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F5783" w14:textId="54397639" w:rsidR="00311FA1" w:rsidRPr="00311FA1" w:rsidRDefault="00311FA1" w:rsidP="00F6636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11FA1">
        <w:rPr>
          <w:rFonts w:ascii="Arial" w:hAnsi="Arial" w:cs="Arial"/>
          <w:b/>
          <w:bCs/>
          <w:sz w:val="22"/>
          <w:szCs w:val="22"/>
        </w:rPr>
        <w:t>Bodenzustand</w:t>
      </w:r>
      <w:r w:rsidR="007A66E8">
        <w:rPr>
          <w:rFonts w:ascii="Arial" w:hAnsi="Arial" w:cs="Arial"/>
          <w:b/>
          <w:bCs/>
          <w:sz w:val="22"/>
          <w:szCs w:val="22"/>
        </w:rPr>
        <w:t>serhebung</w:t>
      </w:r>
      <w:r w:rsidRPr="00311FA1">
        <w:rPr>
          <w:rFonts w:ascii="Arial" w:hAnsi="Arial" w:cs="Arial"/>
          <w:b/>
          <w:bCs/>
          <w:sz w:val="22"/>
          <w:szCs w:val="22"/>
        </w:rPr>
        <w:t xml:space="preserve"> auf </w:t>
      </w:r>
      <w:r w:rsidR="00773C58">
        <w:rPr>
          <w:rFonts w:ascii="Arial" w:hAnsi="Arial" w:cs="Arial"/>
          <w:b/>
          <w:bCs/>
          <w:sz w:val="22"/>
          <w:szCs w:val="22"/>
        </w:rPr>
        <w:t>b</w:t>
      </w:r>
      <w:r w:rsidRPr="00311FA1">
        <w:rPr>
          <w:rFonts w:ascii="Arial" w:hAnsi="Arial" w:cs="Arial"/>
          <w:b/>
          <w:bCs/>
          <w:sz w:val="22"/>
          <w:szCs w:val="22"/>
        </w:rPr>
        <w:t>etrieblichen Flächen</w:t>
      </w:r>
      <w:r>
        <w:rPr>
          <w:rFonts w:ascii="Arial" w:hAnsi="Arial" w:cs="Arial"/>
          <w:b/>
          <w:bCs/>
          <w:sz w:val="22"/>
          <w:szCs w:val="22"/>
        </w:rPr>
        <w:t xml:space="preserve"> unter ökologischer Bewirtschaftung</w:t>
      </w:r>
    </w:p>
    <w:p w14:paraId="0F1C2722" w14:textId="77777777" w:rsidR="00311FA1" w:rsidRDefault="00311FA1" w:rsidP="00F66368">
      <w:pPr>
        <w:jc w:val="both"/>
        <w:rPr>
          <w:rFonts w:ascii="Arial" w:hAnsi="Arial" w:cs="Arial"/>
          <w:sz w:val="22"/>
          <w:szCs w:val="22"/>
        </w:rPr>
      </w:pPr>
    </w:p>
    <w:p w14:paraId="1CC5A2CE" w14:textId="1480A02F" w:rsidR="00DB1B13" w:rsidRDefault="00AB4440" w:rsidP="00DB1B13">
      <w:pPr>
        <w:jc w:val="both"/>
        <w:rPr>
          <w:rFonts w:ascii="Arial" w:hAnsi="Arial" w:cs="Arial"/>
          <w:sz w:val="22"/>
          <w:szCs w:val="22"/>
        </w:rPr>
      </w:pPr>
      <w:r w:rsidRPr="008D1AF1">
        <w:rPr>
          <w:rFonts w:ascii="Arial" w:hAnsi="Arial" w:cs="Arial"/>
          <w:sz w:val="22"/>
          <w:szCs w:val="22"/>
        </w:rPr>
        <w:t xml:space="preserve">Gegenstand </w:t>
      </w:r>
      <w:r>
        <w:rPr>
          <w:rFonts w:ascii="Arial" w:hAnsi="Arial" w:cs="Arial"/>
          <w:sz w:val="22"/>
          <w:szCs w:val="22"/>
        </w:rPr>
        <w:t>der Beteiligung</w:t>
      </w:r>
      <w:r w:rsidRPr="00880EED">
        <w:rPr>
          <w:rFonts w:ascii="Arial" w:hAnsi="Arial" w:cs="Arial"/>
          <w:sz w:val="22"/>
          <w:szCs w:val="22"/>
        </w:rPr>
        <w:t xml:space="preserve"> ist die Zusammenarbeit zwischen dem LfULG</w:t>
      </w:r>
      <w:r>
        <w:rPr>
          <w:rFonts w:ascii="Arial" w:hAnsi="Arial" w:cs="Arial"/>
          <w:sz w:val="22"/>
          <w:szCs w:val="22"/>
        </w:rPr>
        <w:t xml:space="preserve"> (Kompetenzzentrum Ökologischer Landbau, KPZ ÖL)</w:t>
      </w:r>
      <w:r w:rsidRPr="00880EED">
        <w:rPr>
          <w:rFonts w:ascii="Arial" w:hAnsi="Arial" w:cs="Arial"/>
          <w:sz w:val="22"/>
          <w:szCs w:val="22"/>
        </w:rPr>
        <w:t xml:space="preserve"> und </w:t>
      </w:r>
      <w:r>
        <w:rPr>
          <w:rFonts w:ascii="Arial" w:hAnsi="Arial" w:cs="Arial"/>
          <w:sz w:val="22"/>
          <w:szCs w:val="22"/>
        </w:rPr>
        <w:t>einem Landwirtschaftsbetrieb</w:t>
      </w:r>
      <w:r w:rsidRPr="00880EED">
        <w:rPr>
          <w:rFonts w:ascii="Arial" w:hAnsi="Arial" w:cs="Arial"/>
          <w:sz w:val="22"/>
          <w:szCs w:val="22"/>
        </w:rPr>
        <w:t xml:space="preserve"> bei der Planung und Durchführung </w:t>
      </w:r>
      <w:r w:rsidR="00DB1B13" w:rsidRPr="00DB1B13">
        <w:rPr>
          <w:rFonts w:ascii="Arial" w:hAnsi="Arial" w:cs="Arial"/>
          <w:sz w:val="22"/>
          <w:szCs w:val="22"/>
        </w:rPr>
        <w:t>Bodenkundliche</w:t>
      </w:r>
      <w:r w:rsidR="00DB1B13">
        <w:rPr>
          <w:rFonts w:ascii="Arial" w:hAnsi="Arial" w:cs="Arial"/>
          <w:sz w:val="22"/>
          <w:szCs w:val="22"/>
        </w:rPr>
        <w:t>r</w:t>
      </w:r>
      <w:r w:rsidR="00DB1B13" w:rsidRPr="00DB1B13">
        <w:rPr>
          <w:rFonts w:ascii="Arial" w:hAnsi="Arial" w:cs="Arial"/>
          <w:sz w:val="22"/>
          <w:szCs w:val="22"/>
        </w:rPr>
        <w:t xml:space="preserve"> Untersuchungen zur Auswirkung unterschiedlicher Nutzungsarten auf den Boden nach Umstellung </w:t>
      </w:r>
      <w:r w:rsidR="00DB1B13">
        <w:rPr>
          <w:rFonts w:ascii="Arial" w:hAnsi="Arial" w:cs="Arial"/>
          <w:sz w:val="22"/>
          <w:szCs w:val="22"/>
        </w:rPr>
        <w:t>auf ökologische</w:t>
      </w:r>
      <w:r w:rsidR="00DB1B13" w:rsidRPr="00DB1B13">
        <w:rPr>
          <w:rFonts w:ascii="Arial" w:hAnsi="Arial" w:cs="Arial"/>
          <w:sz w:val="22"/>
          <w:szCs w:val="22"/>
        </w:rPr>
        <w:t xml:space="preserve"> Bewirtschaftung unter besonderer Berücksichtigung der </w:t>
      </w:r>
      <w:r w:rsidR="00EC7360">
        <w:rPr>
          <w:rFonts w:ascii="Arial" w:hAnsi="Arial" w:cs="Arial"/>
          <w:sz w:val="22"/>
          <w:szCs w:val="22"/>
        </w:rPr>
        <w:t xml:space="preserve">Lagerungsdichte, der </w:t>
      </w:r>
      <w:r w:rsidR="00DB1B13" w:rsidRPr="00DB1B13">
        <w:rPr>
          <w:rFonts w:ascii="Arial" w:hAnsi="Arial" w:cs="Arial"/>
          <w:sz w:val="22"/>
          <w:szCs w:val="22"/>
        </w:rPr>
        <w:t>Makroporen und des Lumbriciden-Bestandes</w:t>
      </w:r>
      <w:r w:rsidR="00DB1B13">
        <w:rPr>
          <w:rFonts w:ascii="Arial" w:hAnsi="Arial" w:cs="Arial"/>
          <w:sz w:val="22"/>
          <w:szCs w:val="22"/>
        </w:rPr>
        <w:t xml:space="preserve">. </w:t>
      </w:r>
    </w:p>
    <w:p w14:paraId="525308B9" w14:textId="77777777" w:rsidR="00DB1B13" w:rsidRDefault="00DB1B13" w:rsidP="00DB1B13">
      <w:pPr>
        <w:jc w:val="both"/>
        <w:rPr>
          <w:rFonts w:ascii="Arial" w:hAnsi="Arial" w:cs="Arial"/>
          <w:sz w:val="22"/>
          <w:szCs w:val="22"/>
        </w:rPr>
      </w:pPr>
    </w:p>
    <w:p w14:paraId="5E2DA081" w14:textId="568270EE" w:rsidR="00F66368" w:rsidRDefault="00F66368" w:rsidP="00DB1B13">
      <w:pPr>
        <w:jc w:val="both"/>
        <w:rPr>
          <w:rFonts w:ascii="Arial" w:hAnsi="Arial" w:cs="Arial"/>
          <w:sz w:val="22"/>
          <w:szCs w:val="22"/>
        </w:rPr>
      </w:pPr>
      <w:r w:rsidRPr="00DB30D3">
        <w:rPr>
          <w:rFonts w:ascii="Arial" w:hAnsi="Arial" w:cs="Arial"/>
          <w:sz w:val="22"/>
          <w:szCs w:val="22"/>
        </w:rPr>
        <w:t xml:space="preserve">Das </w:t>
      </w:r>
      <w:r>
        <w:rPr>
          <w:rFonts w:ascii="Arial" w:hAnsi="Arial" w:cs="Arial"/>
          <w:sz w:val="22"/>
          <w:szCs w:val="22"/>
        </w:rPr>
        <w:t xml:space="preserve">Kompetenzzentrum Ökologischer Landbau </w:t>
      </w:r>
      <w:r w:rsidRPr="00DB30D3">
        <w:rPr>
          <w:rFonts w:ascii="Arial" w:hAnsi="Arial" w:cs="Arial"/>
          <w:sz w:val="22"/>
          <w:szCs w:val="22"/>
        </w:rPr>
        <w:t>hat die Aufgabe, den ökologischen Landbau und die Verarbeitung ökologischer Erzeugnisse in Sachsen zu stärken und mittels Wissenstransfer und angewandter Forschung in Modell- und Demonstrationsbetrieben</w:t>
      </w:r>
      <w:r>
        <w:rPr>
          <w:rFonts w:ascii="Arial" w:hAnsi="Arial" w:cs="Arial"/>
          <w:sz w:val="22"/>
          <w:szCs w:val="22"/>
        </w:rPr>
        <w:t xml:space="preserve"> (Bio-Partnerbetriebe</w:t>
      </w:r>
      <w:r w:rsidRPr="00DB30D3">
        <w:rPr>
          <w:rFonts w:ascii="Arial" w:hAnsi="Arial" w:cs="Arial"/>
          <w:sz w:val="22"/>
          <w:szCs w:val="22"/>
        </w:rPr>
        <w:t>) die Entwicklung einer marktgerechten Bio-Produktion in Verbindung mit dem Schutz von öffentlichen Gütern zu unterstützen.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66C967E" w14:textId="58924E4A" w:rsidR="00DB1B13" w:rsidRDefault="00F66368" w:rsidP="0099015B">
      <w:pPr>
        <w:jc w:val="both"/>
        <w:rPr>
          <w:rFonts w:ascii="Arial" w:hAnsi="Arial" w:cs="Arial"/>
          <w:sz w:val="22"/>
          <w:szCs w:val="22"/>
        </w:rPr>
      </w:pPr>
      <w:r w:rsidRPr="00BD5DBA">
        <w:rPr>
          <w:rFonts w:ascii="Arial" w:hAnsi="Arial" w:cs="Arial"/>
          <w:sz w:val="22"/>
          <w:szCs w:val="22"/>
        </w:rPr>
        <w:t>Als ein öffentliches Gut sind die Erhaltung von Ackerböden und ihrer Fruchtbarkeit von multifunktionale</w:t>
      </w:r>
      <w:r>
        <w:rPr>
          <w:rFonts w:ascii="Arial" w:hAnsi="Arial" w:cs="Arial"/>
          <w:sz w:val="22"/>
          <w:szCs w:val="22"/>
        </w:rPr>
        <w:t xml:space="preserve">r </w:t>
      </w:r>
      <w:r w:rsidRPr="00BD5DBA">
        <w:rPr>
          <w:rFonts w:ascii="Arial" w:hAnsi="Arial" w:cs="Arial"/>
          <w:sz w:val="22"/>
          <w:szCs w:val="22"/>
        </w:rPr>
        <w:t xml:space="preserve">Bedeutung für die Erbringung sowohl von </w:t>
      </w:r>
      <w:r>
        <w:rPr>
          <w:rFonts w:ascii="Arial" w:hAnsi="Arial" w:cs="Arial"/>
          <w:sz w:val="22"/>
          <w:szCs w:val="22"/>
        </w:rPr>
        <w:t>Ö</w:t>
      </w:r>
      <w:r w:rsidRPr="00BD5DBA">
        <w:rPr>
          <w:rFonts w:ascii="Arial" w:hAnsi="Arial" w:cs="Arial"/>
          <w:sz w:val="22"/>
          <w:szCs w:val="22"/>
        </w:rPr>
        <w:t>kosystem- als auch von Produktionsleistungen.</w:t>
      </w:r>
      <w:r>
        <w:rPr>
          <w:rFonts w:ascii="Arial" w:hAnsi="Arial" w:cs="Arial"/>
          <w:sz w:val="22"/>
          <w:szCs w:val="22"/>
        </w:rPr>
        <w:t xml:space="preserve"> Gleichzeitig </w:t>
      </w:r>
      <w:r w:rsidR="00C304DD">
        <w:rPr>
          <w:rFonts w:ascii="Arial" w:hAnsi="Arial" w:cs="Arial"/>
          <w:sz w:val="22"/>
          <w:szCs w:val="22"/>
        </w:rPr>
        <w:t>beeinflussen</w:t>
      </w:r>
      <w:r>
        <w:rPr>
          <w:rFonts w:ascii="Arial" w:hAnsi="Arial" w:cs="Arial"/>
          <w:sz w:val="22"/>
          <w:szCs w:val="22"/>
        </w:rPr>
        <w:t xml:space="preserve"> u. a. klimawandelinduzierte Veränderungen ihre Funktionalität und erfordern Anpassungen in der Bewirtschaftung</w:t>
      </w:r>
      <w:r w:rsidR="00C304DD">
        <w:rPr>
          <w:rFonts w:ascii="Arial" w:hAnsi="Arial" w:cs="Arial"/>
          <w:sz w:val="22"/>
          <w:szCs w:val="22"/>
        </w:rPr>
        <w:t xml:space="preserve"> z. B. im Hinblick auf </w:t>
      </w:r>
      <w:r w:rsidR="00340D9D">
        <w:rPr>
          <w:rFonts w:ascii="Arial" w:hAnsi="Arial" w:cs="Arial"/>
          <w:sz w:val="22"/>
          <w:szCs w:val="22"/>
        </w:rPr>
        <w:t>den Bodenwasserhaushalt</w:t>
      </w:r>
      <w:r>
        <w:rPr>
          <w:rFonts w:ascii="Arial" w:hAnsi="Arial" w:cs="Arial"/>
          <w:sz w:val="22"/>
          <w:szCs w:val="22"/>
        </w:rPr>
        <w:t>. Aber auch die Bewirtschaftungsweise selbst beeinflusst die Eigenschaften von Böden</w:t>
      </w:r>
      <w:r w:rsidR="0099015B">
        <w:rPr>
          <w:rFonts w:ascii="Arial" w:hAnsi="Arial" w:cs="Arial"/>
          <w:sz w:val="22"/>
          <w:szCs w:val="22"/>
        </w:rPr>
        <w:t xml:space="preserve">, u. a. </w:t>
      </w:r>
      <w:r w:rsidR="00340D9D">
        <w:rPr>
          <w:rFonts w:ascii="Arial" w:hAnsi="Arial" w:cs="Arial"/>
          <w:sz w:val="22"/>
          <w:szCs w:val="22"/>
        </w:rPr>
        <w:t>die Ausprägung von Gefüge und Lagerungsdichte sowie Habitatfunktionen</w:t>
      </w:r>
      <w:r>
        <w:rPr>
          <w:rFonts w:ascii="Arial" w:hAnsi="Arial" w:cs="Arial"/>
          <w:sz w:val="22"/>
          <w:szCs w:val="22"/>
        </w:rPr>
        <w:t xml:space="preserve"> für diverse Organismen</w:t>
      </w:r>
      <w:r w:rsidR="0099015B">
        <w:rPr>
          <w:rFonts w:ascii="Arial" w:hAnsi="Arial" w:cs="Arial"/>
          <w:sz w:val="22"/>
          <w:szCs w:val="22"/>
        </w:rPr>
        <w:t xml:space="preserve"> mit wiederum entscheidender Bedeutung für die Bodenfunktionen</w:t>
      </w:r>
      <w:r>
        <w:rPr>
          <w:rFonts w:ascii="Arial" w:hAnsi="Arial" w:cs="Arial"/>
          <w:sz w:val="22"/>
          <w:szCs w:val="22"/>
        </w:rPr>
        <w:t xml:space="preserve">. Insbesondere </w:t>
      </w:r>
      <w:r w:rsidRPr="00BD5DBA">
        <w:rPr>
          <w:rFonts w:ascii="Arial" w:hAnsi="Arial" w:cs="Arial"/>
          <w:sz w:val="22"/>
          <w:szCs w:val="22"/>
        </w:rPr>
        <w:t>Regenwürmer tragen einerseits durch ihre vielfältigen ökologischen Leistungen zur</w:t>
      </w:r>
      <w:r>
        <w:rPr>
          <w:rFonts w:ascii="Arial" w:hAnsi="Arial" w:cs="Arial"/>
          <w:sz w:val="22"/>
          <w:szCs w:val="22"/>
        </w:rPr>
        <w:t xml:space="preserve"> </w:t>
      </w:r>
      <w:r w:rsidRPr="00BD5DBA">
        <w:rPr>
          <w:rFonts w:ascii="Arial" w:hAnsi="Arial" w:cs="Arial"/>
          <w:sz w:val="22"/>
          <w:szCs w:val="22"/>
        </w:rPr>
        <w:t xml:space="preserve">Fruchtbarkeit und Resilienz von Böden bei. </w:t>
      </w:r>
    </w:p>
    <w:p w14:paraId="2B18DB2F" w14:textId="6D0AA3FC" w:rsidR="0099015B" w:rsidRDefault="00340D9D" w:rsidP="00340D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Verständnis von Wirkzusammenhängen zwischen den Entwicklungen </w:t>
      </w:r>
      <w:r w:rsidR="007A66E8">
        <w:rPr>
          <w:rFonts w:ascii="Arial" w:hAnsi="Arial" w:cs="Arial"/>
          <w:sz w:val="22"/>
          <w:szCs w:val="22"/>
        </w:rPr>
        <w:t>von Bewirtschaftungsweise</w:t>
      </w:r>
      <w:r>
        <w:rPr>
          <w:rFonts w:ascii="Arial" w:hAnsi="Arial" w:cs="Arial"/>
          <w:sz w:val="22"/>
          <w:szCs w:val="22"/>
        </w:rPr>
        <w:t>, Bodenzustand und Lumbriciden-</w:t>
      </w:r>
      <w:r w:rsidR="007A66E8">
        <w:rPr>
          <w:rFonts w:ascii="Arial" w:hAnsi="Arial" w:cs="Arial"/>
          <w:sz w:val="22"/>
          <w:szCs w:val="22"/>
        </w:rPr>
        <w:t>Bestand ermöglichen</w:t>
      </w:r>
      <w:r>
        <w:rPr>
          <w:rFonts w:ascii="Arial" w:hAnsi="Arial" w:cs="Arial"/>
          <w:sz w:val="22"/>
          <w:szCs w:val="22"/>
        </w:rPr>
        <w:t xml:space="preserve">, die </w:t>
      </w:r>
      <w:r w:rsidR="00F66368" w:rsidRPr="00BD5DBA">
        <w:rPr>
          <w:rFonts w:ascii="Arial" w:hAnsi="Arial" w:cs="Arial"/>
          <w:sz w:val="22"/>
          <w:szCs w:val="22"/>
        </w:rPr>
        <w:t xml:space="preserve">Fähigkeit </w:t>
      </w:r>
      <w:r w:rsidR="00F66368">
        <w:rPr>
          <w:rFonts w:ascii="Arial" w:hAnsi="Arial" w:cs="Arial"/>
          <w:sz w:val="22"/>
          <w:szCs w:val="22"/>
        </w:rPr>
        <w:t>v</w:t>
      </w:r>
      <w:r w:rsidR="00F66368" w:rsidRPr="00BD5DBA">
        <w:rPr>
          <w:rFonts w:ascii="Arial" w:hAnsi="Arial" w:cs="Arial"/>
          <w:sz w:val="22"/>
          <w:szCs w:val="22"/>
        </w:rPr>
        <w:t>on Böden</w:t>
      </w:r>
      <w:r>
        <w:rPr>
          <w:rFonts w:ascii="Arial" w:hAnsi="Arial" w:cs="Arial"/>
          <w:sz w:val="22"/>
          <w:szCs w:val="22"/>
        </w:rPr>
        <w:t xml:space="preserve"> einschätzen zu können</w:t>
      </w:r>
      <w:r w:rsidR="00F66368" w:rsidRPr="00BD5DBA">
        <w:rPr>
          <w:rFonts w:ascii="Arial" w:hAnsi="Arial" w:cs="Arial"/>
          <w:sz w:val="22"/>
          <w:szCs w:val="22"/>
        </w:rPr>
        <w:t>, ihre</w:t>
      </w:r>
      <w:r w:rsidR="00F66368">
        <w:rPr>
          <w:rFonts w:ascii="Arial" w:hAnsi="Arial" w:cs="Arial"/>
          <w:sz w:val="22"/>
          <w:szCs w:val="22"/>
        </w:rPr>
        <w:t xml:space="preserve"> </w:t>
      </w:r>
      <w:r w:rsidR="00F66368" w:rsidRPr="00BD5DBA">
        <w:rPr>
          <w:rFonts w:ascii="Arial" w:hAnsi="Arial" w:cs="Arial"/>
          <w:sz w:val="22"/>
          <w:szCs w:val="22"/>
        </w:rPr>
        <w:t>multifun</w:t>
      </w:r>
      <w:r w:rsidR="00F66368">
        <w:rPr>
          <w:rFonts w:ascii="Arial" w:hAnsi="Arial" w:cs="Arial"/>
          <w:sz w:val="22"/>
          <w:szCs w:val="22"/>
        </w:rPr>
        <w:t>k</w:t>
      </w:r>
      <w:r w:rsidR="00F66368" w:rsidRPr="00BD5DBA">
        <w:rPr>
          <w:rFonts w:ascii="Arial" w:hAnsi="Arial" w:cs="Arial"/>
          <w:sz w:val="22"/>
          <w:szCs w:val="22"/>
        </w:rPr>
        <w:t>tionalen Aufgaben</w:t>
      </w:r>
      <w:r w:rsidR="0099015B">
        <w:rPr>
          <w:rFonts w:ascii="Arial" w:hAnsi="Arial" w:cs="Arial"/>
          <w:sz w:val="22"/>
          <w:szCs w:val="22"/>
        </w:rPr>
        <w:t xml:space="preserve"> als öffentliches Gut</w:t>
      </w:r>
      <w:r w:rsidR="00F66368" w:rsidRPr="00BD5DBA">
        <w:rPr>
          <w:rFonts w:ascii="Arial" w:hAnsi="Arial" w:cs="Arial"/>
          <w:sz w:val="22"/>
          <w:szCs w:val="22"/>
        </w:rPr>
        <w:t xml:space="preserve"> nach</w:t>
      </w:r>
      <w:r w:rsidR="00F66368">
        <w:rPr>
          <w:rFonts w:ascii="Arial" w:hAnsi="Arial" w:cs="Arial"/>
          <w:sz w:val="22"/>
          <w:szCs w:val="22"/>
        </w:rPr>
        <w:t>kommen zu können</w:t>
      </w:r>
      <w:r w:rsidR="00F66368" w:rsidRPr="00BD5DBA">
        <w:rPr>
          <w:rFonts w:ascii="Arial" w:hAnsi="Arial" w:cs="Arial"/>
          <w:sz w:val="22"/>
          <w:szCs w:val="22"/>
        </w:rPr>
        <w:t>.</w:t>
      </w:r>
      <w:r w:rsidR="00F66368">
        <w:rPr>
          <w:rFonts w:ascii="Arial" w:hAnsi="Arial" w:cs="Arial"/>
          <w:sz w:val="22"/>
          <w:szCs w:val="22"/>
        </w:rPr>
        <w:t xml:space="preserve"> </w:t>
      </w:r>
    </w:p>
    <w:p w14:paraId="3E4E792D" w14:textId="324887B6" w:rsidR="00F66368" w:rsidRDefault="00340D9D" w:rsidP="00F66368">
      <w:pPr>
        <w:pStyle w:val="Listenabsatz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Das Projekt</w:t>
      </w:r>
      <w:r w:rsidR="00F66368" w:rsidRPr="00BD5DBA">
        <w:rPr>
          <w:rFonts w:ascii="Arial" w:hAnsi="Arial" w:cs="Arial"/>
          <w:sz w:val="22"/>
          <w:szCs w:val="22"/>
        </w:rPr>
        <w:t xml:space="preserve"> </w:t>
      </w:r>
      <w:r w:rsidR="0099015B">
        <w:rPr>
          <w:rFonts w:ascii="Arial" w:hAnsi="Arial" w:cs="Arial"/>
          <w:sz w:val="22"/>
          <w:szCs w:val="22"/>
        </w:rPr>
        <w:t>hat</w:t>
      </w:r>
      <w:r w:rsidR="00F66368" w:rsidRPr="00BD5DBA">
        <w:rPr>
          <w:rFonts w:ascii="Arial" w:hAnsi="Arial" w:cs="Arial"/>
          <w:sz w:val="22"/>
          <w:szCs w:val="22"/>
        </w:rPr>
        <w:t xml:space="preserve"> zum Ziel,</w:t>
      </w:r>
      <w:r w:rsidR="00F66368">
        <w:rPr>
          <w:rFonts w:ascii="Arial" w:hAnsi="Arial" w:cs="Arial"/>
          <w:sz w:val="22"/>
          <w:szCs w:val="22"/>
        </w:rPr>
        <w:t xml:space="preserve"> Rückschlüsse auf </w:t>
      </w:r>
      <w:r w:rsidR="00F66368" w:rsidRPr="00D35C03">
        <w:rPr>
          <w:rFonts w:ascii="Arial" w:hAnsi="Arial" w:cs="Arial"/>
          <w:sz w:val="22"/>
          <w:szCs w:val="22"/>
        </w:rPr>
        <w:t xml:space="preserve">den Zustand </w:t>
      </w:r>
      <w:r w:rsidR="0099015B">
        <w:rPr>
          <w:rFonts w:ascii="Arial" w:hAnsi="Arial" w:cs="Arial"/>
          <w:sz w:val="22"/>
          <w:szCs w:val="22"/>
        </w:rPr>
        <w:t>landwirtschaftlicher</w:t>
      </w:r>
      <w:r w:rsidR="00F66368" w:rsidRPr="00D35C03">
        <w:rPr>
          <w:rFonts w:ascii="Arial" w:hAnsi="Arial" w:cs="Arial"/>
          <w:sz w:val="22"/>
          <w:szCs w:val="22"/>
        </w:rPr>
        <w:t xml:space="preserve"> Böden insb. </w:t>
      </w:r>
      <w:r w:rsidR="00F66368">
        <w:rPr>
          <w:rFonts w:ascii="Arial" w:hAnsi="Arial" w:cs="Arial"/>
          <w:sz w:val="22"/>
          <w:szCs w:val="22"/>
        </w:rPr>
        <w:t>h</w:t>
      </w:r>
      <w:r w:rsidR="00F66368" w:rsidRPr="00D35C03">
        <w:rPr>
          <w:rFonts w:ascii="Arial" w:hAnsi="Arial" w:cs="Arial"/>
          <w:sz w:val="22"/>
          <w:szCs w:val="22"/>
        </w:rPr>
        <w:t>insichtlich ihrer Fruchtbarkeit</w:t>
      </w:r>
      <w:r w:rsidR="00F66368">
        <w:rPr>
          <w:rFonts w:ascii="Arial" w:hAnsi="Arial" w:cs="Arial"/>
          <w:sz w:val="22"/>
          <w:szCs w:val="22"/>
        </w:rPr>
        <w:t xml:space="preserve"> </w:t>
      </w:r>
      <w:r w:rsidR="0099015B">
        <w:rPr>
          <w:rFonts w:ascii="Arial" w:hAnsi="Arial" w:cs="Arial"/>
          <w:sz w:val="22"/>
          <w:szCs w:val="22"/>
        </w:rPr>
        <w:t>ziehen</w:t>
      </w:r>
      <w:r w:rsidR="00F66368">
        <w:rPr>
          <w:rFonts w:ascii="Arial" w:hAnsi="Arial" w:cs="Arial"/>
          <w:sz w:val="22"/>
          <w:szCs w:val="22"/>
        </w:rPr>
        <w:t xml:space="preserve"> sowie </w:t>
      </w:r>
      <w:r w:rsidR="007A66E8">
        <w:rPr>
          <w:rFonts w:ascii="Arial" w:hAnsi="Arial" w:cs="Arial"/>
          <w:sz w:val="22"/>
          <w:szCs w:val="22"/>
        </w:rPr>
        <w:t>insbesondere</w:t>
      </w:r>
      <w:r w:rsidR="00F66368" w:rsidRPr="00D35C03">
        <w:rPr>
          <w:rFonts w:ascii="Arial" w:hAnsi="Arial" w:cs="Arial"/>
          <w:sz w:val="22"/>
          <w:szCs w:val="22"/>
        </w:rPr>
        <w:t xml:space="preserve"> bewirtschaftungsinduzierte Effekte</w:t>
      </w:r>
      <w:r w:rsidR="00F66368">
        <w:rPr>
          <w:rFonts w:ascii="Arial" w:hAnsi="Arial" w:cs="Arial"/>
          <w:sz w:val="22"/>
          <w:szCs w:val="22"/>
        </w:rPr>
        <w:t xml:space="preserve"> erkennen </w:t>
      </w:r>
      <w:r w:rsidR="007A66E8">
        <w:rPr>
          <w:rFonts w:ascii="Arial" w:hAnsi="Arial" w:cs="Arial"/>
          <w:sz w:val="22"/>
          <w:szCs w:val="22"/>
        </w:rPr>
        <w:t xml:space="preserve">sowie Leistungen des Lumbriciden-Bestands einschätzen </w:t>
      </w:r>
      <w:r w:rsidR="00F66368">
        <w:rPr>
          <w:rFonts w:ascii="Arial" w:hAnsi="Arial" w:cs="Arial"/>
          <w:sz w:val="22"/>
          <w:szCs w:val="22"/>
        </w:rPr>
        <w:t xml:space="preserve">zu können. Dadurch soll eine Bewertung von Bewirtschaftungspraktiken und Empfehlung von Anpassungsmaßnahmen ermöglicht werden, um </w:t>
      </w:r>
      <w:r w:rsidR="00F66368" w:rsidRPr="00D35C03">
        <w:rPr>
          <w:rFonts w:ascii="Arial" w:hAnsi="Arial" w:cs="Arial"/>
          <w:sz w:val="22"/>
          <w:szCs w:val="22"/>
        </w:rPr>
        <w:t xml:space="preserve">die Bedingungen für einen langfristig </w:t>
      </w:r>
      <w:r w:rsidR="00F66368">
        <w:rPr>
          <w:rFonts w:ascii="Arial" w:hAnsi="Arial" w:cs="Arial"/>
          <w:sz w:val="22"/>
          <w:szCs w:val="22"/>
        </w:rPr>
        <w:t xml:space="preserve">ertragreichen </w:t>
      </w:r>
      <w:r w:rsidR="00F66368" w:rsidRPr="00D35C03">
        <w:rPr>
          <w:rFonts w:ascii="Arial" w:hAnsi="Arial" w:cs="Arial"/>
          <w:sz w:val="22"/>
          <w:szCs w:val="22"/>
        </w:rPr>
        <w:t xml:space="preserve">Anbau von Feldfrüchten </w:t>
      </w:r>
      <w:r w:rsidR="00F66368">
        <w:rPr>
          <w:rFonts w:ascii="Arial" w:hAnsi="Arial" w:cs="Arial"/>
          <w:sz w:val="22"/>
          <w:szCs w:val="22"/>
        </w:rPr>
        <w:t>sicherstellen und verbessern zu können</w:t>
      </w:r>
      <w:r w:rsidR="00F66368" w:rsidRPr="00D35C03">
        <w:rPr>
          <w:rFonts w:ascii="Arial" w:hAnsi="Arial" w:cs="Arial"/>
          <w:sz w:val="22"/>
          <w:szCs w:val="22"/>
        </w:rPr>
        <w:t>.</w:t>
      </w:r>
      <w:r w:rsidR="00F66368">
        <w:rPr>
          <w:rFonts w:ascii="Arial" w:hAnsi="Arial" w:cs="Arial"/>
          <w:sz w:val="22"/>
          <w:szCs w:val="22"/>
        </w:rPr>
        <w:t xml:space="preserve"> S</w:t>
      </w:r>
      <w:r w:rsidR="00F66368" w:rsidRPr="00BD5DBA">
        <w:rPr>
          <w:rFonts w:ascii="Arial" w:hAnsi="Arial" w:cs="Arial"/>
          <w:sz w:val="22"/>
          <w:szCs w:val="22"/>
        </w:rPr>
        <w:t xml:space="preserve">ämtliche Ergebnisse </w:t>
      </w:r>
      <w:r w:rsidR="00F66368">
        <w:rPr>
          <w:rFonts w:ascii="Arial" w:hAnsi="Arial" w:cs="Arial"/>
          <w:sz w:val="22"/>
          <w:szCs w:val="22"/>
        </w:rPr>
        <w:t xml:space="preserve">sollen </w:t>
      </w:r>
      <w:r w:rsidR="00F66368" w:rsidRPr="00BD5DBA">
        <w:rPr>
          <w:rFonts w:ascii="Arial" w:hAnsi="Arial" w:cs="Arial"/>
          <w:sz w:val="22"/>
          <w:szCs w:val="22"/>
        </w:rPr>
        <w:t xml:space="preserve">der Fachöffentlichkeit zugänglich </w:t>
      </w:r>
      <w:r w:rsidR="00F66368">
        <w:rPr>
          <w:rFonts w:ascii="Arial" w:hAnsi="Arial" w:cs="Arial"/>
          <w:sz w:val="22"/>
          <w:szCs w:val="22"/>
        </w:rPr>
        <w:t>gemacht werden.</w:t>
      </w:r>
    </w:p>
    <w:p w14:paraId="3263F1E8" w14:textId="236E6A90" w:rsidR="005F78D0" w:rsidRDefault="005F78D0" w:rsidP="0099015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Das Projekt soll in enger </w:t>
      </w:r>
      <w:r w:rsidRPr="00880EED">
        <w:rPr>
          <w:rFonts w:ascii="Arial" w:hAnsi="Arial" w:cs="Arial"/>
          <w:sz w:val="22"/>
          <w:szCs w:val="22"/>
        </w:rPr>
        <w:t xml:space="preserve">Zusammenarbeit zwischen dem </w:t>
      </w:r>
      <w:r>
        <w:rPr>
          <w:rFonts w:ascii="Arial" w:hAnsi="Arial" w:cs="Arial"/>
          <w:sz w:val="22"/>
          <w:szCs w:val="22"/>
        </w:rPr>
        <w:t xml:space="preserve">Kompetenzzentrum Ökologischer Landbau </w:t>
      </w:r>
      <w:r w:rsidRPr="00880EED">
        <w:rPr>
          <w:rFonts w:ascii="Arial" w:hAnsi="Arial" w:cs="Arial"/>
          <w:sz w:val="22"/>
          <w:szCs w:val="22"/>
        </w:rPr>
        <w:t xml:space="preserve">und </w:t>
      </w:r>
      <w:r>
        <w:rPr>
          <w:rFonts w:ascii="Arial" w:hAnsi="Arial" w:cs="Arial"/>
          <w:sz w:val="22"/>
          <w:szCs w:val="22"/>
        </w:rPr>
        <w:t>einem Landwirtschaftsbetrieb</w:t>
      </w:r>
      <w:r w:rsidRPr="00880E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 Form eines mehrjährigen Monitorings unmittelbar auf den landwirtschaftlichen Flächen des Betriebs umgesetzt werden. </w:t>
      </w:r>
    </w:p>
    <w:p w14:paraId="2579E02F" w14:textId="4282E3A4" w:rsidR="00F66368" w:rsidRDefault="00F66368" w:rsidP="0099015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von jedem </w:t>
      </w:r>
      <w:r w:rsidR="00AB4440">
        <w:rPr>
          <w:rFonts w:ascii="Arial" w:hAnsi="Arial" w:cs="Arial"/>
          <w:sz w:val="22"/>
          <w:szCs w:val="22"/>
        </w:rPr>
        <w:t xml:space="preserve">Projektpartner </w:t>
      </w:r>
      <w:r>
        <w:rPr>
          <w:rFonts w:ascii="Arial" w:hAnsi="Arial" w:cs="Arial"/>
          <w:sz w:val="22"/>
          <w:szCs w:val="22"/>
        </w:rPr>
        <w:t>durchzuführenden Verantwortlichkeiten</w:t>
      </w:r>
      <w:r w:rsidR="00AB444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AB4440">
        <w:rPr>
          <w:rFonts w:ascii="Arial" w:hAnsi="Arial" w:cs="Arial"/>
          <w:sz w:val="22"/>
          <w:szCs w:val="22"/>
        </w:rPr>
        <w:t xml:space="preserve">der </w:t>
      </w:r>
      <w:r w:rsidR="00AB4440" w:rsidRPr="00BB008E">
        <w:rPr>
          <w:rFonts w:ascii="Arial" w:hAnsi="Arial" w:cs="Arial"/>
          <w:sz w:val="22"/>
          <w:szCs w:val="22"/>
        </w:rPr>
        <w:t xml:space="preserve">Umfang und die Durchführungsmodalitäten </w:t>
      </w:r>
      <w:r>
        <w:rPr>
          <w:rFonts w:ascii="Arial" w:hAnsi="Arial" w:cs="Arial"/>
          <w:sz w:val="22"/>
          <w:szCs w:val="22"/>
        </w:rPr>
        <w:t>ergeben sich aus de</w:t>
      </w:r>
      <w:r w:rsidR="00AB4440">
        <w:rPr>
          <w:rFonts w:ascii="Arial" w:hAnsi="Arial" w:cs="Arial"/>
          <w:sz w:val="22"/>
          <w:szCs w:val="22"/>
        </w:rPr>
        <w:t>r Projektbeschreibung</w:t>
      </w:r>
      <w:r>
        <w:rPr>
          <w:rFonts w:ascii="Arial" w:hAnsi="Arial" w:cs="Arial"/>
          <w:sz w:val="22"/>
          <w:szCs w:val="22"/>
        </w:rPr>
        <w:t xml:space="preserve">. </w:t>
      </w:r>
      <w:r w:rsidR="00AB4440">
        <w:rPr>
          <w:rFonts w:ascii="Arial" w:hAnsi="Arial" w:cs="Arial"/>
          <w:sz w:val="22"/>
          <w:szCs w:val="22"/>
        </w:rPr>
        <w:t xml:space="preserve">Die Projektbeschreibung können Sie über nachfolgenden Link herunterladen. </w:t>
      </w:r>
    </w:p>
    <w:p w14:paraId="0A450ED6" w14:textId="77777777" w:rsidR="00D36EE0" w:rsidRDefault="00D36EE0" w:rsidP="0099015B">
      <w:pPr>
        <w:jc w:val="both"/>
        <w:rPr>
          <w:rFonts w:ascii="Arial" w:hAnsi="Arial" w:cs="Arial"/>
          <w:sz w:val="22"/>
          <w:szCs w:val="22"/>
        </w:rPr>
      </w:pPr>
    </w:p>
    <w:p w14:paraId="1FDC65B9" w14:textId="738A0BA4" w:rsidR="00D36EE0" w:rsidRDefault="00D36EE0" w:rsidP="0099015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Voraussetzungen für eine Beteiligung:</w:t>
      </w:r>
    </w:p>
    <w:p w14:paraId="62F048E6" w14:textId="12385F36" w:rsidR="00D36EE0" w:rsidRDefault="00D36EE0" w:rsidP="00D36EE0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Ökologische Zertifizierung mindestens nach EU-Öko-VO</w:t>
      </w:r>
    </w:p>
    <w:p w14:paraId="42A85897" w14:textId="555F1D98" w:rsidR="00B26D4A" w:rsidRPr="00B26D4A" w:rsidRDefault="00B26D4A" w:rsidP="00B26D4A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Befähigung zur Erfüllung der Leistungsanforderungen laut Projektbeschreibung</w:t>
      </w:r>
    </w:p>
    <w:p w14:paraId="41DC38AF" w14:textId="2C322EE1" w:rsidR="007A66E8" w:rsidRDefault="007A66E8" w:rsidP="007A66E8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Für die Untersuchung infrage kommende Flächen müssen:</w:t>
      </w:r>
    </w:p>
    <w:p w14:paraId="71ED989B" w14:textId="17FEFDDF" w:rsidR="007A66E8" w:rsidRDefault="007A66E8" w:rsidP="007A66E8">
      <w:pPr>
        <w:pStyle w:val="Listenabsatz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Historisch konventionell und </w:t>
      </w:r>
      <w:r w:rsidR="00AA30ED">
        <w:rPr>
          <w:rFonts w:ascii="Arial" w:hAnsi="Arial" w:cs="Arial"/>
          <w:sz w:val="22"/>
          <w:szCs w:val="22"/>
        </w:rPr>
        <w:t xml:space="preserve">als einheitlicher Schlag </w:t>
      </w:r>
      <w:r>
        <w:rPr>
          <w:rFonts w:ascii="Arial" w:hAnsi="Arial" w:cs="Arial"/>
          <w:sz w:val="22"/>
          <w:szCs w:val="22"/>
        </w:rPr>
        <w:t>mit demselben Anbau</w:t>
      </w:r>
      <w:r w:rsidR="00566A35">
        <w:rPr>
          <w:rFonts w:ascii="Arial" w:hAnsi="Arial" w:cs="Arial"/>
          <w:sz w:val="22"/>
          <w:szCs w:val="22"/>
        </w:rPr>
        <w:t>- und Bewirtschaftungs</w:t>
      </w:r>
      <w:r>
        <w:rPr>
          <w:rFonts w:ascii="Arial" w:hAnsi="Arial" w:cs="Arial"/>
          <w:sz w:val="22"/>
          <w:szCs w:val="22"/>
        </w:rPr>
        <w:t>system bewirtschaftet worden sein</w:t>
      </w:r>
    </w:p>
    <w:p w14:paraId="550CA528" w14:textId="0E09D1CC" w:rsidR="007A66E8" w:rsidRDefault="007A66E8" w:rsidP="00B26D4A">
      <w:pPr>
        <w:pStyle w:val="Listenabsatz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Zuletzt mehrjährig ökologisch und mit unterschiedlichen </w:t>
      </w:r>
      <w:r w:rsidR="00566A35">
        <w:rPr>
          <w:rFonts w:ascii="Arial" w:hAnsi="Arial" w:cs="Arial"/>
          <w:sz w:val="22"/>
          <w:szCs w:val="22"/>
        </w:rPr>
        <w:t>Bewirtschaftungs</w:t>
      </w:r>
      <w:r>
        <w:rPr>
          <w:rFonts w:ascii="Arial" w:hAnsi="Arial" w:cs="Arial"/>
          <w:sz w:val="22"/>
          <w:szCs w:val="22"/>
        </w:rPr>
        <w:t>system</w:t>
      </w:r>
      <w:r w:rsidR="009E1972"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 xml:space="preserve"> bewirtschaftet worden sein: Grünland; </w:t>
      </w:r>
      <w:r w:rsidR="00B26D4A">
        <w:rPr>
          <w:rFonts w:ascii="Arial" w:hAnsi="Arial" w:cs="Arial"/>
          <w:sz w:val="22"/>
          <w:szCs w:val="22"/>
        </w:rPr>
        <w:t xml:space="preserve">Ackerbau mit Pflug; Ackerbau </w:t>
      </w:r>
      <w:r w:rsidR="007228AB">
        <w:rPr>
          <w:rFonts w:ascii="Arial" w:hAnsi="Arial" w:cs="Arial"/>
          <w:sz w:val="22"/>
          <w:szCs w:val="22"/>
        </w:rPr>
        <w:t>mit Mulchsaat</w:t>
      </w:r>
    </w:p>
    <w:p w14:paraId="6C9DE59B" w14:textId="3AA996DE" w:rsidR="00B26D4A" w:rsidRDefault="00B26D4A" w:rsidP="00B26D4A">
      <w:pPr>
        <w:pStyle w:val="Listenabsatz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Daten zur </w:t>
      </w:r>
      <w:r w:rsidR="009E1972">
        <w:rPr>
          <w:rFonts w:ascii="Arial" w:hAnsi="Arial" w:cs="Arial"/>
          <w:sz w:val="22"/>
          <w:szCs w:val="22"/>
        </w:rPr>
        <w:t xml:space="preserve">Nachvollziehbarkeit der </w:t>
      </w:r>
      <w:r>
        <w:rPr>
          <w:rFonts w:ascii="Arial" w:hAnsi="Arial" w:cs="Arial"/>
          <w:sz w:val="22"/>
          <w:szCs w:val="22"/>
        </w:rPr>
        <w:t xml:space="preserve">Bewirtschaftungshistorie hinsichtlich o. g. Punkte vorliegen </w:t>
      </w:r>
    </w:p>
    <w:p w14:paraId="031A5903" w14:textId="4D3FCB12" w:rsidR="00B26D4A" w:rsidRPr="00B26D4A" w:rsidRDefault="00B26D4A" w:rsidP="00B26D4A">
      <w:pPr>
        <w:pStyle w:val="Listenabsatz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Daten zur mehrjährigen Entwicklung der Regenwurmpopulation vorliegen</w:t>
      </w:r>
    </w:p>
    <w:p w14:paraId="0A26F432" w14:textId="77777777" w:rsidR="00AB4440" w:rsidRDefault="00AB4440" w:rsidP="0099015B">
      <w:pPr>
        <w:jc w:val="both"/>
        <w:rPr>
          <w:rFonts w:ascii="Arial" w:hAnsi="Arial" w:cs="Arial"/>
          <w:sz w:val="22"/>
          <w:szCs w:val="22"/>
        </w:rPr>
      </w:pPr>
    </w:p>
    <w:p w14:paraId="35CE7985" w14:textId="5C0F8618" w:rsidR="00AB4440" w:rsidRDefault="00AB4440" w:rsidP="0099015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Bitte bekunden Sie Ihr Interesse für eine Zusammenarbeit im Rahmen des Projekts über untenstehendes Formular.</w:t>
      </w:r>
    </w:p>
    <w:p w14:paraId="16093595" w14:textId="368F441A" w:rsidR="002431B7" w:rsidRDefault="002431B7" w:rsidP="0099015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 Ablauf der Beteiligungsfrist erfolgt eine Vergabe unter Einbezug aller Interessensbekundungen, welche o. g. Voraussetzung</w:t>
      </w:r>
      <w:r w:rsidR="00053338"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 xml:space="preserve"> erfüllen.</w:t>
      </w:r>
      <w:r w:rsidR="00962993">
        <w:rPr>
          <w:rFonts w:ascii="Arial" w:hAnsi="Arial" w:cs="Arial"/>
          <w:sz w:val="22"/>
          <w:szCs w:val="22"/>
        </w:rPr>
        <w:t xml:space="preserve"> Im Rahmen des Vergabeverfahrens erhalten Sie die Möglichkeit, ein Angebot für die Projektdurchführung abzugeben. </w:t>
      </w:r>
    </w:p>
    <w:p w14:paraId="3ADD1843" w14:textId="77777777" w:rsidR="00BF5CA7" w:rsidRDefault="00BF5CA7"/>
    <w:p w14:paraId="6F16BC5C" w14:textId="77777777" w:rsidR="00390BB6" w:rsidRDefault="00390BB6"/>
    <w:p w14:paraId="30648F04" w14:textId="0BDC8D1D" w:rsidR="00390BB6" w:rsidRDefault="00390BB6" w:rsidP="00390BB6"/>
    <w:sectPr w:rsidR="00390B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12E55" w14:textId="77777777" w:rsidR="00F66368" w:rsidRDefault="00F66368" w:rsidP="00F66368">
      <w:r>
        <w:separator/>
      </w:r>
    </w:p>
  </w:endnote>
  <w:endnote w:type="continuationSeparator" w:id="0">
    <w:p w14:paraId="239BA868" w14:textId="77777777" w:rsidR="00F66368" w:rsidRDefault="00F66368" w:rsidP="00F6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E0C30" w14:textId="77777777" w:rsidR="00F66368" w:rsidRDefault="00F6636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5185" w14:textId="77777777" w:rsidR="00F66368" w:rsidRDefault="00F6636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94C5" w14:textId="77777777" w:rsidR="00F66368" w:rsidRDefault="00F663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DDDAC" w14:textId="77777777" w:rsidR="00F66368" w:rsidRDefault="00F66368" w:rsidP="00F66368">
      <w:r>
        <w:separator/>
      </w:r>
    </w:p>
  </w:footnote>
  <w:footnote w:type="continuationSeparator" w:id="0">
    <w:p w14:paraId="45101DB7" w14:textId="77777777" w:rsidR="00F66368" w:rsidRDefault="00F66368" w:rsidP="00F66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5ED3" w14:textId="77777777" w:rsidR="00F66368" w:rsidRDefault="00F6636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B2A0E" w14:textId="77777777" w:rsidR="00F66368" w:rsidRDefault="00F663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77197" w14:textId="77777777" w:rsidR="00F66368" w:rsidRDefault="00F663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F450C"/>
    <w:multiLevelType w:val="hybridMultilevel"/>
    <w:tmpl w:val="D374B43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1099E"/>
    <w:multiLevelType w:val="hybridMultilevel"/>
    <w:tmpl w:val="6B4EECB2"/>
    <w:lvl w:ilvl="0" w:tplc="5A6E98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D2DDB"/>
    <w:multiLevelType w:val="hybridMultilevel"/>
    <w:tmpl w:val="9E1892CC"/>
    <w:lvl w:ilvl="0" w:tplc="998CFA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C7983"/>
    <w:multiLevelType w:val="hybridMultilevel"/>
    <w:tmpl w:val="DF58DCAC"/>
    <w:lvl w:ilvl="0" w:tplc="3CB66E1E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691074">
    <w:abstractNumId w:val="0"/>
  </w:num>
  <w:num w:numId="2" w16cid:durableId="1923907069">
    <w:abstractNumId w:val="1"/>
  </w:num>
  <w:num w:numId="3" w16cid:durableId="539441369">
    <w:abstractNumId w:val="3"/>
  </w:num>
  <w:num w:numId="4" w16cid:durableId="763261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68"/>
    <w:rsid w:val="0003589E"/>
    <w:rsid w:val="00046321"/>
    <w:rsid w:val="00053338"/>
    <w:rsid w:val="000707E0"/>
    <w:rsid w:val="00134CA4"/>
    <w:rsid w:val="00222BA5"/>
    <w:rsid w:val="002431B7"/>
    <w:rsid w:val="00302D6D"/>
    <w:rsid w:val="00311FA1"/>
    <w:rsid w:val="00340D9D"/>
    <w:rsid w:val="003906BD"/>
    <w:rsid w:val="00390BB6"/>
    <w:rsid w:val="00562E19"/>
    <w:rsid w:val="00566A35"/>
    <w:rsid w:val="005F199E"/>
    <w:rsid w:val="005F78D0"/>
    <w:rsid w:val="007228AB"/>
    <w:rsid w:val="00746C1F"/>
    <w:rsid w:val="00773C58"/>
    <w:rsid w:val="007A66E8"/>
    <w:rsid w:val="007E7500"/>
    <w:rsid w:val="00962993"/>
    <w:rsid w:val="0099015B"/>
    <w:rsid w:val="009E1972"/>
    <w:rsid w:val="00AA30ED"/>
    <w:rsid w:val="00AB4440"/>
    <w:rsid w:val="00B26D4A"/>
    <w:rsid w:val="00BF5CA7"/>
    <w:rsid w:val="00C304DD"/>
    <w:rsid w:val="00C6076A"/>
    <w:rsid w:val="00CA7168"/>
    <w:rsid w:val="00CE6ADD"/>
    <w:rsid w:val="00D159CE"/>
    <w:rsid w:val="00D36EE0"/>
    <w:rsid w:val="00DB1B13"/>
    <w:rsid w:val="00E067E2"/>
    <w:rsid w:val="00EC7360"/>
    <w:rsid w:val="00F6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38DAEC"/>
  <w15:chartTrackingRefBased/>
  <w15:docId w15:val="{CA942C71-5F40-4432-88D5-8330C3DF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63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6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66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663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66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663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663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663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663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663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663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663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663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6636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6636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6636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6636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6636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663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663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66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66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66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66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6636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6636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6636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66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6636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66368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6636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66368"/>
  </w:style>
  <w:style w:type="paragraph" w:styleId="Fuzeile">
    <w:name w:val="footer"/>
    <w:basedOn w:val="Standard"/>
    <w:link w:val="FuzeileZchn"/>
    <w:uiPriority w:val="99"/>
    <w:unhideWhenUsed/>
    <w:rsid w:val="00F6636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66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LfULG Sachsen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Bruns, Rafael - LfULG</dc:creator>
  <cp:keywords/>
  <dc:description/>
  <cp:lastModifiedBy>Bruns, Rafael - LfULG</cp:lastModifiedBy>
  <cp:revision>21</cp:revision>
  <dcterms:created xsi:type="dcterms:W3CDTF">2025-12-04T11:39:00Z</dcterms:created>
  <dcterms:modified xsi:type="dcterms:W3CDTF">2026-05-21T11:56:00Z</dcterms:modified>
</cp:coreProperties>
</file>