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64" w:rsidRPr="00C46464" w:rsidRDefault="00582846" w:rsidP="00C4646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Antrag auf </w:t>
      </w:r>
      <w:r w:rsidR="00C46464" w:rsidRPr="00C46464">
        <w:rPr>
          <w:rFonts w:ascii="Arial" w:hAnsi="Arial" w:cs="Arial"/>
          <w:b/>
          <w:sz w:val="28"/>
          <w:szCs w:val="28"/>
        </w:rPr>
        <w:t>Ausgliederung</w:t>
      </w:r>
      <w:r>
        <w:rPr>
          <w:rFonts w:ascii="Arial" w:hAnsi="Arial" w:cs="Arial"/>
          <w:b/>
          <w:sz w:val="28"/>
          <w:szCs w:val="28"/>
        </w:rPr>
        <w:t xml:space="preserve"> einer Fläche aus dem </w:t>
      </w:r>
      <w:r w:rsidR="00C46464" w:rsidRPr="00C46464">
        <w:rPr>
          <w:rFonts w:ascii="Arial" w:hAnsi="Arial" w:cs="Arial"/>
          <w:b/>
          <w:sz w:val="28"/>
          <w:szCs w:val="28"/>
        </w:rPr>
        <w:t>LSG „</w:t>
      </w:r>
      <w:proofErr w:type="spellStart"/>
      <w:r w:rsidR="00C46464" w:rsidRPr="00C46464">
        <w:rPr>
          <w:rFonts w:ascii="Arial" w:hAnsi="Arial" w:cs="Arial"/>
          <w:b/>
          <w:sz w:val="28"/>
          <w:szCs w:val="28"/>
        </w:rPr>
        <w:t>Parthenaue</w:t>
      </w:r>
      <w:proofErr w:type="spellEnd"/>
      <w:r w:rsidR="00C46464" w:rsidRPr="00C46464">
        <w:rPr>
          <w:rFonts w:ascii="Arial" w:hAnsi="Arial" w:cs="Arial"/>
          <w:b/>
          <w:sz w:val="28"/>
          <w:szCs w:val="28"/>
        </w:rPr>
        <w:t xml:space="preserve"> – Machern“</w:t>
      </w:r>
      <w:r>
        <w:rPr>
          <w:rFonts w:ascii="Arial" w:hAnsi="Arial" w:cs="Arial"/>
          <w:b/>
          <w:sz w:val="28"/>
          <w:szCs w:val="28"/>
        </w:rPr>
        <w:t xml:space="preserve">, Gemarkung </w:t>
      </w:r>
      <w:proofErr w:type="spellStart"/>
      <w:r>
        <w:rPr>
          <w:rFonts w:ascii="Arial" w:hAnsi="Arial" w:cs="Arial"/>
          <w:b/>
          <w:sz w:val="28"/>
          <w:szCs w:val="28"/>
        </w:rPr>
        <w:t>Döbitz</w:t>
      </w:r>
      <w:proofErr w:type="spellEnd"/>
      <w:r>
        <w:rPr>
          <w:rFonts w:ascii="Arial" w:hAnsi="Arial" w:cs="Arial"/>
          <w:b/>
          <w:sz w:val="28"/>
          <w:szCs w:val="28"/>
        </w:rPr>
        <w:t>, Flurstück 47/11 (Teilfläche) zum Bebauungsp</w:t>
      </w:r>
      <w:r w:rsidR="00C46464" w:rsidRPr="00C46464">
        <w:rPr>
          <w:rFonts w:ascii="Arial" w:hAnsi="Arial" w:cs="Arial"/>
          <w:b/>
          <w:sz w:val="28"/>
          <w:szCs w:val="28"/>
        </w:rPr>
        <w:t>lan Nr. 48 „</w:t>
      </w:r>
      <w:proofErr w:type="spellStart"/>
      <w:r w:rsidR="00C46464" w:rsidRPr="00C46464">
        <w:rPr>
          <w:rFonts w:ascii="Arial" w:hAnsi="Arial" w:cs="Arial"/>
          <w:b/>
          <w:sz w:val="28"/>
          <w:szCs w:val="28"/>
        </w:rPr>
        <w:t>Partheblick</w:t>
      </w:r>
      <w:proofErr w:type="spellEnd"/>
      <w:r w:rsidR="00C46464" w:rsidRPr="00C46464">
        <w:rPr>
          <w:rFonts w:ascii="Arial" w:hAnsi="Arial" w:cs="Arial"/>
          <w:b/>
          <w:sz w:val="28"/>
          <w:szCs w:val="28"/>
        </w:rPr>
        <w:t>“</w:t>
      </w:r>
    </w:p>
    <w:p w:rsidR="00C46464" w:rsidRPr="00C46464" w:rsidRDefault="00C46464" w:rsidP="00C46464">
      <w:pPr>
        <w:jc w:val="both"/>
        <w:rPr>
          <w:rFonts w:ascii="Arial" w:hAnsi="Arial" w:cs="Arial"/>
        </w:rPr>
      </w:pPr>
      <w:r w:rsidRPr="00C46464">
        <w:rPr>
          <w:rFonts w:ascii="Arial" w:hAnsi="Arial" w:cs="Arial"/>
        </w:rPr>
        <w:t xml:space="preserve">Eine Teilfläche des Flurstücks 47/11 der Gemarkung </w:t>
      </w:r>
      <w:proofErr w:type="spellStart"/>
      <w:r w:rsidRPr="00C46464">
        <w:rPr>
          <w:rFonts w:ascii="Arial" w:hAnsi="Arial" w:cs="Arial"/>
        </w:rPr>
        <w:t>Döbitz</w:t>
      </w:r>
      <w:proofErr w:type="spellEnd"/>
      <w:r w:rsidRPr="00C46464">
        <w:rPr>
          <w:rFonts w:ascii="Arial" w:hAnsi="Arial" w:cs="Arial"/>
        </w:rPr>
        <w:t xml:space="preserve"> der Stadt </w:t>
      </w:r>
      <w:proofErr w:type="spellStart"/>
      <w:r w:rsidRPr="00C46464">
        <w:rPr>
          <w:rFonts w:ascii="Arial" w:hAnsi="Arial" w:cs="Arial"/>
        </w:rPr>
        <w:t>Taucha</w:t>
      </w:r>
      <w:proofErr w:type="spellEnd"/>
      <w:r w:rsidRPr="00C46464">
        <w:rPr>
          <w:rFonts w:ascii="Arial" w:hAnsi="Arial" w:cs="Arial"/>
        </w:rPr>
        <w:t xml:space="preserve"> soll als Wohn</w:t>
      </w:r>
      <w:r w:rsidRPr="00C46464">
        <w:rPr>
          <w:rFonts w:ascii="Arial" w:hAnsi="Arial" w:cs="Arial"/>
        </w:rPr>
        <w:softHyphen/>
        <w:t xml:space="preserve">gebiet entwickelt werden. Da die betroffene Fläche im Außenbereich gelegen ist, wird </w:t>
      </w:r>
      <w:r>
        <w:rPr>
          <w:rFonts w:ascii="Arial" w:hAnsi="Arial" w:cs="Arial"/>
        </w:rPr>
        <w:t xml:space="preserve">derzeit </w:t>
      </w:r>
      <w:r w:rsidRPr="00C46464">
        <w:rPr>
          <w:rFonts w:ascii="Arial" w:hAnsi="Arial" w:cs="Arial"/>
        </w:rPr>
        <w:t>ein Bebauungsplanverfahren (B-Plan Nr. 48 „</w:t>
      </w:r>
      <w:proofErr w:type="spellStart"/>
      <w:r w:rsidRPr="00C46464">
        <w:rPr>
          <w:rFonts w:ascii="Arial" w:hAnsi="Arial" w:cs="Arial"/>
        </w:rPr>
        <w:t>Partheblick</w:t>
      </w:r>
      <w:proofErr w:type="spellEnd"/>
      <w:r w:rsidRPr="00C46464">
        <w:rPr>
          <w:rFonts w:ascii="Arial" w:hAnsi="Arial" w:cs="Arial"/>
        </w:rPr>
        <w:t xml:space="preserve">“) durchgeführt. </w:t>
      </w:r>
    </w:p>
    <w:p w:rsidR="00C46464" w:rsidRDefault="00C46464" w:rsidP="00C46464">
      <w:pPr>
        <w:jc w:val="both"/>
        <w:rPr>
          <w:rFonts w:ascii="Arial" w:hAnsi="Arial" w:cs="Arial"/>
        </w:rPr>
      </w:pPr>
      <w:r w:rsidRPr="00C46464">
        <w:rPr>
          <w:rFonts w:ascii="Arial" w:hAnsi="Arial" w:cs="Arial"/>
        </w:rPr>
        <w:t>Der Geltungsbereich des Bebauungsplans befindet sich vollständig im festgesetzten Land</w:t>
      </w:r>
      <w:r w:rsidRPr="00C46464">
        <w:rPr>
          <w:rFonts w:ascii="Arial" w:hAnsi="Arial" w:cs="Arial"/>
        </w:rPr>
        <w:softHyphen/>
        <w:t xml:space="preserve">schaftsschutzgebiet </w:t>
      </w:r>
      <w:proofErr w:type="spellStart"/>
      <w:r w:rsidRPr="00C46464">
        <w:rPr>
          <w:rFonts w:ascii="Arial" w:hAnsi="Arial" w:cs="Arial"/>
        </w:rPr>
        <w:t>i.S.d</w:t>
      </w:r>
      <w:proofErr w:type="spellEnd"/>
      <w:r w:rsidRPr="00C46464">
        <w:rPr>
          <w:rFonts w:ascii="Arial" w:hAnsi="Arial" w:cs="Arial"/>
        </w:rPr>
        <w:t>. § 26 BNatSchG „</w:t>
      </w:r>
      <w:proofErr w:type="spellStart"/>
      <w:r w:rsidRPr="00C46464">
        <w:rPr>
          <w:rFonts w:ascii="Arial" w:hAnsi="Arial" w:cs="Arial"/>
        </w:rPr>
        <w:t>Partheau</w:t>
      </w:r>
      <w:proofErr w:type="spellEnd"/>
      <w:r w:rsidRPr="00C46464">
        <w:rPr>
          <w:rFonts w:ascii="Arial" w:hAnsi="Arial" w:cs="Arial"/>
        </w:rPr>
        <w:t>-Machern“. Die Aufstellung des Bebauungsplans „</w:t>
      </w:r>
      <w:proofErr w:type="spellStart"/>
      <w:r w:rsidRPr="00C46464">
        <w:rPr>
          <w:rFonts w:ascii="Arial" w:hAnsi="Arial" w:cs="Arial"/>
        </w:rPr>
        <w:t>Partheblick</w:t>
      </w:r>
      <w:proofErr w:type="spellEnd"/>
      <w:r w:rsidRPr="00C46464">
        <w:rPr>
          <w:rFonts w:ascii="Arial" w:hAnsi="Arial" w:cs="Arial"/>
        </w:rPr>
        <w:t xml:space="preserve">“ im Landschaftsschutzgebiet (LSG) erfordert die Durchführung eines Ausgliederungsverfahrens gemäß § 20 </w:t>
      </w:r>
      <w:proofErr w:type="spellStart"/>
      <w:r w:rsidRPr="00C46464">
        <w:rPr>
          <w:rFonts w:ascii="Arial" w:hAnsi="Arial" w:cs="Arial"/>
        </w:rPr>
        <w:t>SächsNatSchG</w:t>
      </w:r>
      <w:proofErr w:type="spellEnd"/>
      <w:r w:rsidRPr="00C46464">
        <w:rPr>
          <w:rFonts w:ascii="Arial" w:hAnsi="Arial" w:cs="Arial"/>
        </w:rPr>
        <w:t>, da davon auszugehen ist, dass die Festsetzungen des Bebauungsplans und die spätere Nutzung als Wohnstandort den hier geltenden allgemeinen Zielsetzungen für das LSG gemäß den Vorschriften nach § 26 BNatSchG als den höherrangigen Regelungen widersprechen. Demnach wird das Ver</w:t>
      </w:r>
      <w:r w:rsidRPr="00C46464">
        <w:rPr>
          <w:rFonts w:ascii="Arial" w:hAnsi="Arial" w:cs="Arial"/>
        </w:rPr>
        <w:softHyphen/>
        <w:t xml:space="preserve">fahren zur Ausgliederung eines Teilbereichs des Flurstücks 47/11 der Gemarkung </w:t>
      </w:r>
      <w:proofErr w:type="spellStart"/>
      <w:r w:rsidRPr="00C46464">
        <w:rPr>
          <w:rFonts w:ascii="Arial" w:hAnsi="Arial" w:cs="Arial"/>
        </w:rPr>
        <w:t>Döbitz</w:t>
      </w:r>
      <w:proofErr w:type="spellEnd"/>
      <w:r w:rsidRPr="00C46464">
        <w:rPr>
          <w:rFonts w:ascii="Arial" w:hAnsi="Arial" w:cs="Arial"/>
        </w:rPr>
        <w:t xml:space="preserve"> aus dem LSG eingeleitet.</w:t>
      </w:r>
      <w:r>
        <w:rPr>
          <w:rFonts w:ascii="Arial" w:hAnsi="Arial" w:cs="Arial"/>
        </w:rPr>
        <w:t xml:space="preserve"> </w:t>
      </w:r>
    </w:p>
    <w:p w:rsidR="00EC654D" w:rsidRPr="00EC654D" w:rsidRDefault="00EC654D" w:rsidP="00EC654D">
      <w:pPr>
        <w:spacing w:after="0" w:line="240" w:lineRule="auto"/>
        <w:rPr>
          <w:rFonts w:ascii="Arial" w:eastAsia="Times New Roman" w:hAnsi="Arial" w:cs="Arial"/>
          <w:lang w:eastAsia="ar-SA"/>
        </w:rPr>
      </w:pPr>
      <w:r w:rsidRPr="00EC654D">
        <w:rPr>
          <w:rFonts w:ascii="Arial" w:eastAsia="Calibri" w:hAnsi="Arial" w:cs="Arial"/>
        </w:rPr>
        <w:t xml:space="preserve">In diesem Antrag (als Anlage beigefügt) wird unter </w:t>
      </w:r>
      <w:r w:rsidRPr="00EC654D">
        <w:rPr>
          <w:rFonts w:ascii="Arial" w:eastAsia="Times New Roman" w:hAnsi="Arial" w:cs="Arial"/>
          <w:lang w:eastAsia="ar-SA"/>
        </w:rPr>
        <w:t>in Bezug auf die angestrebte Ausgliederung im Punkt 1</w:t>
      </w:r>
      <w:r w:rsidRPr="00EC654D">
        <w:rPr>
          <w:rFonts w:ascii="Arial" w:eastAsia="Calibri" w:hAnsi="Arial" w:cs="Arial"/>
        </w:rPr>
        <w:t xml:space="preserve"> auf die</w:t>
      </w:r>
      <w:r w:rsidRPr="00EC654D">
        <w:rPr>
          <w:rFonts w:ascii="Arial" w:eastAsia="Times New Roman" w:hAnsi="Arial" w:cs="Arial"/>
          <w:lang w:eastAsia="ar-SA"/>
        </w:rPr>
        <w:t xml:space="preserve"> Veranlassung des Vorhabens</w:t>
      </w:r>
      <w:r w:rsidRPr="00EC654D">
        <w:rPr>
          <w:rFonts w:ascii="Arial" w:eastAsia="Calibri" w:hAnsi="Arial" w:cs="Arial"/>
        </w:rPr>
        <w:t xml:space="preserve"> eingegangen, unter Punkt 3.1. bis 3.5 wird die</w:t>
      </w:r>
      <w:r w:rsidRPr="00EC654D">
        <w:rPr>
          <w:rFonts w:ascii="Arial" w:eastAsia="Times New Roman" w:hAnsi="Arial" w:cs="Arial"/>
          <w:lang w:eastAsia="ar-SA"/>
        </w:rPr>
        <w:t xml:space="preserve"> Unvermeidbarkeit des Vorhabens und das überwiegende öffentliche Interesse dargestellt. Auf die Eingriffs-Ausgleichs-Bilanz sowie </w:t>
      </w:r>
      <w:r w:rsidRPr="00EC654D">
        <w:rPr>
          <w:rFonts w:ascii="Arial" w:eastAsia="Times New Roman" w:hAnsi="Arial" w:cs="Arial"/>
          <w:u w:val="single"/>
          <w:lang w:eastAsia="ar-SA"/>
        </w:rPr>
        <w:t>verbindliche</w:t>
      </w:r>
      <w:r w:rsidRPr="00EC654D">
        <w:rPr>
          <w:rFonts w:ascii="Arial" w:eastAsia="Times New Roman" w:hAnsi="Arial" w:cs="Arial"/>
          <w:lang w:eastAsia="ar-SA"/>
        </w:rPr>
        <w:t xml:space="preserve"> Aussage zu den geplanten Kompensationsmaßnahmen und der zukünftigen Nutzung des im LSG verbleibenden Teilgrundstückes wird in den Punkten 4 und 5 eingegangen.</w:t>
      </w:r>
    </w:p>
    <w:p w:rsidR="00C46464" w:rsidRPr="00C46464" w:rsidRDefault="00C46464" w:rsidP="00C464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Lage der Antragsfläche ist aus der Anlage ersichtlich.</w:t>
      </w:r>
    </w:p>
    <w:p w:rsidR="00582846" w:rsidRDefault="00582846" w:rsidP="00582846">
      <w:pPr>
        <w:jc w:val="both"/>
        <w:rPr>
          <w:rFonts w:ascii="Arial" w:hAnsi="Arial" w:cs="Arial"/>
        </w:rPr>
      </w:pPr>
      <w:r w:rsidRPr="00582846">
        <w:rPr>
          <w:rFonts w:ascii="Arial" w:hAnsi="Arial" w:cs="Arial"/>
        </w:rPr>
        <w:t>Derzeit wird die Fläche des Geltungsbereichs landwirtschaftlich genutzt. Im Norden grenzt die Fläche an die Wohnsiedlung Ernst-Toller-Straße / Erich-Mühsam-Straße. Im Süden be</w:t>
      </w:r>
      <w:r w:rsidRPr="00582846">
        <w:rPr>
          <w:rFonts w:ascii="Arial" w:hAnsi="Arial" w:cs="Arial"/>
        </w:rPr>
        <w:softHyphen/>
        <w:t xml:space="preserve">grenzen die </w:t>
      </w:r>
      <w:proofErr w:type="spellStart"/>
      <w:r w:rsidRPr="00582846">
        <w:rPr>
          <w:rFonts w:ascii="Arial" w:hAnsi="Arial" w:cs="Arial"/>
        </w:rPr>
        <w:t>Wurzner</w:t>
      </w:r>
      <w:proofErr w:type="spellEnd"/>
      <w:r w:rsidRPr="00582846">
        <w:rPr>
          <w:rFonts w:ascii="Arial" w:hAnsi="Arial" w:cs="Arial"/>
        </w:rPr>
        <w:t xml:space="preserve"> Straße und die Straße am </w:t>
      </w:r>
      <w:proofErr w:type="spellStart"/>
      <w:r w:rsidRPr="00582846">
        <w:rPr>
          <w:rFonts w:ascii="Arial" w:hAnsi="Arial" w:cs="Arial"/>
        </w:rPr>
        <w:t>Winneberg</w:t>
      </w:r>
      <w:proofErr w:type="spellEnd"/>
      <w:r w:rsidRPr="00582846">
        <w:rPr>
          <w:rFonts w:ascii="Arial" w:hAnsi="Arial" w:cs="Arial"/>
        </w:rPr>
        <w:t xml:space="preserve"> das Plangebiet. Südlich der Straße Am </w:t>
      </w:r>
      <w:proofErr w:type="spellStart"/>
      <w:r w:rsidRPr="00582846">
        <w:rPr>
          <w:rFonts w:ascii="Arial" w:hAnsi="Arial" w:cs="Arial"/>
        </w:rPr>
        <w:t>Winneberg</w:t>
      </w:r>
      <w:proofErr w:type="spellEnd"/>
      <w:r w:rsidRPr="00582846">
        <w:rPr>
          <w:rFonts w:ascii="Arial" w:hAnsi="Arial" w:cs="Arial"/>
        </w:rPr>
        <w:t xml:space="preserve"> ist das FFH-Gebiet „</w:t>
      </w:r>
      <w:proofErr w:type="spellStart"/>
      <w:r w:rsidRPr="00582846">
        <w:rPr>
          <w:rFonts w:ascii="Arial" w:hAnsi="Arial" w:cs="Arial"/>
        </w:rPr>
        <w:t>Partheaue</w:t>
      </w:r>
      <w:proofErr w:type="spellEnd"/>
      <w:r w:rsidRPr="00582846">
        <w:rPr>
          <w:rFonts w:ascii="Arial" w:hAnsi="Arial" w:cs="Arial"/>
        </w:rPr>
        <w:t>“ gelegen. Um die Verträglichkeit mit dem FFH-Gebiet herzustellen, wird innerhalb des Geltungsbereichs die Herstellung eines 50 m breiten Grünstreifens mit Feldgehölzen und artenreicher Wiese festgesetzt.</w:t>
      </w:r>
    </w:p>
    <w:p w:rsidR="002E3486" w:rsidRPr="002E3486" w:rsidRDefault="00582846" w:rsidP="002E3486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Antragsunterlagen sowie der Verordnungsentwurf zur beantragten Ausgliederung aus dem LSG </w:t>
      </w:r>
      <w:proofErr w:type="spellStart"/>
      <w:r>
        <w:rPr>
          <w:rFonts w:ascii="Arial" w:eastAsia="Calibri" w:hAnsi="Arial" w:cs="Arial"/>
        </w:rPr>
        <w:t>Parthenaue</w:t>
      </w:r>
      <w:proofErr w:type="spellEnd"/>
      <w:r>
        <w:rPr>
          <w:rFonts w:ascii="Arial" w:eastAsia="Calibri" w:hAnsi="Arial" w:cs="Arial"/>
        </w:rPr>
        <w:t xml:space="preserve"> - Machern </w:t>
      </w:r>
      <w:r w:rsidR="002E3486">
        <w:rPr>
          <w:rFonts w:ascii="Arial" w:eastAsia="Calibri" w:hAnsi="Arial" w:cs="Arial"/>
        </w:rPr>
        <w:t>w</w:t>
      </w:r>
      <w:r w:rsidR="002E3486" w:rsidRPr="002E3486">
        <w:rPr>
          <w:rFonts w:ascii="Arial" w:eastAsia="Calibri" w:hAnsi="Arial" w:cs="Arial"/>
        </w:rPr>
        <w:t xml:space="preserve">erden </w:t>
      </w:r>
      <w:r w:rsidR="002E3486" w:rsidRPr="002E3486">
        <w:rPr>
          <w:rFonts w:ascii="Arial" w:eastAsia="Calibri" w:hAnsi="Arial" w:cs="Arial"/>
          <w:b/>
          <w:bCs/>
        </w:rPr>
        <w:t xml:space="preserve">vom </w:t>
      </w:r>
      <w:r w:rsidR="002E3486" w:rsidRPr="00582846">
        <w:rPr>
          <w:rFonts w:ascii="Arial" w:eastAsia="Calibri" w:hAnsi="Arial" w:cs="Arial"/>
          <w:b/>
          <w:bCs/>
          <w:sz w:val="24"/>
          <w:szCs w:val="24"/>
        </w:rPr>
        <w:t>12</w:t>
      </w:r>
      <w:r w:rsidR="002E3486" w:rsidRPr="00582846">
        <w:rPr>
          <w:rFonts w:ascii="Arial" w:eastAsia="Times New Roman" w:hAnsi="Arial" w:cs="Arial"/>
          <w:b/>
          <w:sz w:val="24"/>
          <w:szCs w:val="24"/>
          <w:lang w:eastAsia="de-DE"/>
        </w:rPr>
        <w:t>.04</w:t>
      </w:r>
      <w:r w:rsidR="002E3486" w:rsidRPr="002E3486">
        <w:rPr>
          <w:rFonts w:ascii="Arial" w:eastAsia="Times New Roman" w:hAnsi="Arial" w:cs="Arial"/>
          <w:b/>
          <w:sz w:val="24"/>
          <w:szCs w:val="24"/>
          <w:lang w:eastAsia="de-DE"/>
        </w:rPr>
        <w:t>.202</w:t>
      </w:r>
      <w:r w:rsidR="002E3486">
        <w:rPr>
          <w:rFonts w:ascii="Arial" w:eastAsia="Times New Roman" w:hAnsi="Arial" w:cs="Arial"/>
          <w:b/>
          <w:sz w:val="24"/>
          <w:szCs w:val="24"/>
          <w:lang w:eastAsia="de-DE"/>
        </w:rPr>
        <w:t>1</w:t>
      </w:r>
      <w:r w:rsidR="002E3486" w:rsidRPr="002E348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bis einschließlich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25</w:t>
      </w:r>
      <w:r w:rsidR="002E3486" w:rsidRPr="002E3486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="002E3486">
        <w:rPr>
          <w:rFonts w:ascii="Arial" w:eastAsia="Times New Roman" w:hAnsi="Arial" w:cs="Arial"/>
          <w:b/>
          <w:sz w:val="24"/>
          <w:szCs w:val="24"/>
          <w:lang w:eastAsia="de-DE"/>
        </w:rPr>
        <w:t>05</w:t>
      </w:r>
      <w:r w:rsidR="002E3486" w:rsidRPr="002E3486">
        <w:rPr>
          <w:rFonts w:ascii="Arial" w:eastAsia="Times New Roman" w:hAnsi="Arial" w:cs="Arial"/>
          <w:b/>
          <w:sz w:val="24"/>
          <w:szCs w:val="24"/>
          <w:lang w:eastAsia="de-DE"/>
        </w:rPr>
        <w:t>.202</w:t>
      </w:r>
      <w:r w:rsidR="002E3486">
        <w:rPr>
          <w:rFonts w:ascii="Arial" w:eastAsia="Times New Roman" w:hAnsi="Arial" w:cs="Arial"/>
          <w:b/>
          <w:sz w:val="24"/>
          <w:szCs w:val="24"/>
          <w:lang w:eastAsia="de-DE"/>
        </w:rPr>
        <w:t>1</w:t>
      </w:r>
      <w:r w:rsidR="002E3486" w:rsidRPr="002E3486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  <w:r w:rsidR="002E3486" w:rsidRPr="002E3486">
        <w:rPr>
          <w:rFonts w:ascii="Arial" w:eastAsia="Calibri" w:hAnsi="Arial" w:cs="Arial"/>
        </w:rPr>
        <w:t xml:space="preserve">im Rathaus </w:t>
      </w:r>
      <w:proofErr w:type="spellStart"/>
      <w:r w:rsidR="002E3486" w:rsidRPr="002E3486">
        <w:rPr>
          <w:rFonts w:ascii="Arial" w:eastAsia="Calibri" w:hAnsi="Arial" w:cs="Arial"/>
        </w:rPr>
        <w:t>Taucha</w:t>
      </w:r>
      <w:proofErr w:type="spellEnd"/>
      <w:r w:rsidR="002E3486" w:rsidRPr="002E3486">
        <w:rPr>
          <w:rFonts w:ascii="Arial" w:eastAsia="Calibri" w:hAnsi="Arial" w:cs="Arial"/>
        </w:rPr>
        <w:t xml:space="preserve"> , </w:t>
      </w:r>
      <w:proofErr w:type="spellStart"/>
      <w:r w:rsidR="002E3486" w:rsidRPr="002E3486">
        <w:rPr>
          <w:rFonts w:ascii="Arial" w:eastAsia="Calibri" w:hAnsi="Arial" w:cs="Arial"/>
        </w:rPr>
        <w:t>Schloßstraße</w:t>
      </w:r>
      <w:proofErr w:type="spellEnd"/>
      <w:r w:rsidR="002E3486" w:rsidRPr="002E3486">
        <w:rPr>
          <w:rFonts w:ascii="Arial" w:eastAsia="Calibri" w:hAnsi="Arial" w:cs="Arial"/>
        </w:rPr>
        <w:t xml:space="preserve"> 13, in 04425 </w:t>
      </w:r>
      <w:proofErr w:type="spellStart"/>
      <w:r w:rsidR="002E3486" w:rsidRPr="002E3486">
        <w:rPr>
          <w:rFonts w:ascii="Arial" w:eastAsia="Calibri" w:hAnsi="Arial" w:cs="Arial"/>
        </w:rPr>
        <w:t>Taucha</w:t>
      </w:r>
      <w:proofErr w:type="spellEnd"/>
      <w:r w:rsidR="002E3486" w:rsidRPr="002E3486">
        <w:rPr>
          <w:rFonts w:ascii="Arial" w:eastAsia="Calibri" w:hAnsi="Arial" w:cs="Arial"/>
        </w:rPr>
        <w:t xml:space="preserve">, </w:t>
      </w:r>
      <w:r w:rsidR="002E3486">
        <w:rPr>
          <w:rFonts w:ascii="Arial" w:eastAsia="Calibri" w:hAnsi="Arial" w:cs="Arial"/>
        </w:rPr>
        <w:t xml:space="preserve">vor dem </w:t>
      </w:r>
      <w:r w:rsidR="002E3486" w:rsidRPr="002E3486">
        <w:rPr>
          <w:rFonts w:ascii="Arial" w:eastAsia="Calibri" w:hAnsi="Arial" w:cs="Arial"/>
        </w:rPr>
        <w:t>Zimmer 30</w:t>
      </w:r>
      <w:r w:rsidR="002E3486">
        <w:rPr>
          <w:rFonts w:ascii="Arial" w:eastAsia="Calibri" w:hAnsi="Arial" w:cs="Arial"/>
        </w:rPr>
        <w:t>7</w:t>
      </w:r>
      <w:r w:rsidR="002E3486" w:rsidRPr="002E3486">
        <w:rPr>
          <w:rFonts w:ascii="Arial" w:eastAsia="Calibri" w:hAnsi="Arial" w:cs="Arial"/>
        </w:rPr>
        <w:t xml:space="preserve"> während der Dienststunden Mo./Do. 9.00-12.00 u. 13.00 -17.00 Uhr, Di. 9.00-12.00 u. 13.00 -18.00 Uhr, Fr. 9.00-12.00 Uhr zu jedermanns Einsicht öffentlich ausgelegt.</w:t>
      </w:r>
    </w:p>
    <w:p w:rsidR="002E3486" w:rsidRPr="002E3486" w:rsidRDefault="002E3486" w:rsidP="002E3486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2E3486">
        <w:rPr>
          <w:rFonts w:ascii="Arial" w:eastAsia="Times New Roman" w:hAnsi="Arial" w:cs="Arial"/>
          <w:bCs/>
          <w:lang w:eastAsia="de-DE"/>
        </w:rPr>
        <w:t xml:space="preserve">Die Unterlagen sind während dieser Zeit auch im Internet unter nachstehender Adresse verfügbar: </w:t>
      </w:r>
      <w:hyperlink r:id="rId5" w:history="1">
        <w:r w:rsidRPr="002E3486">
          <w:rPr>
            <w:rFonts w:ascii="Arial" w:eastAsia="Times New Roman" w:hAnsi="Arial" w:cs="Arial"/>
            <w:bCs/>
            <w:color w:val="0000FF"/>
            <w:u w:val="single"/>
            <w:lang w:eastAsia="de-DE"/>
          </w:rPr>
          <w:t>www.taucha.de</w:t>
        </w:r>
      </w:hyperlink>
      <w:r w:rsidRPr="002E3486">
        <w:rPr>
          <w:rFonts w:ascii="Arial" w:eastAsia="Times New Roman" w:hAnsi="Arial" w:cs="Arial"/>
          <w:bCs/>
          <w:lang w:eastAsia="de-DE"/>
        </w:rPr>
        <w:t xml:space="preserve"> ---&gt;Bauen und Wohnen </w:t>
      </w:r>
      <w:r w:rsidRPr="002E3486">
        <w:rPr>
          <w:rFonts w:ascii="Arial" w:eastAsia="Times New Roman" w:hAnsi="Arial" w:cs="Arial"/>
          <w:bCs/>
          <w:lang w:eastAsia="de-DE"/>
        </w:rPr>
        <w:sym w:font="Wingdings" w:char="F0E0"/>
      </w:r>
      <w:r w:rsidRPr="002E3486">
        <w:rPr>
          <w:rFonts w:ascii="Arial" w:eastAsia="Times New Roman" w:hAnsi="Arial" w:cs="Arial"/>
          <w:bCs/>
          <w:lang w:eastAsia="de-DE"/>
        </w:rPr>
        <w:t xml:space="preserve"> Bauleitplanung </w:t>
      </w:r>
    </w:p>
    <w:p w:rsidR="002E3486" w:rsidRPr="002E3486" w:rsidRDefault="002E3486" w:rsidP="002E3486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2E3486">
        <w:rPr>
          <w:rFonts w:ascii="Arial" w:eastAsia="Times New Roman" w:hAnsi="Arial" w:cs="Arial"/>
          <w:bCs/>
          <w:lang w:eastAsia="de-DE"/>
        </w:rPr>
        <w:t>sowie im zentralen Landesportal Bauleitplanung unter der Internetadresse www.bauleitplanung.sachsen.de.</w:t>
      </w:r>
    </w:p>
    <w:p w:rsidR="002E3486" w:rsidRPr="002E3486" w:rsidRDefault="002E3486" w:rsidP="002E3486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2E3486" w:rsidRPr="002E3486" w:rsidRDefault="002E3486" w:rsidP="002E3486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2E3486">
        <w:rPr>
          <w:rFonts w:ascii="Arial" w:eastAsia="Times New Roman" w:hAnsi="Arial" w:cs="Arial"/>
          <w:bCs/>
          <w:lang w:eastAsia="de-DE"/>
        </w:rPr>
        <w:t xml:space="preserve">Während der Auslegungsfrist können von jedermann Hinweise und Anregungen zu den o.g. </w:t>
      </w:r>
      <w:r w:rsidR="00582846">
        <w:rPr>
          <w:rFonts w:ascii="Arial" w:eastAsia="Times New Roman" w:hAnsi="Arial" w:cs="Arial"/>
          <w:bCs/>
          <w:lang w:eastAsia="de-DE"/>
        </w:rPr>
        <w:t>Unterlagen</w:t>
      </w:r>
      <w:r w:rsidRPr="002E3486">
        <w:rPr>
          <w:rFonts w:ascii="Arial" w:eastAsia="Times New Roman" w:hAnsi="Arial" w:cs="Arial"/>
          <w:bCs/>
          <w:lang w:eastAsia="de-DE"/>
        </w:rPr>
        <w:t xml:space="preserve"> schriftlich vorgebracht werden. </w:t>
      </w:r>
    </w:p>
    <w:p w:rsidR="006A3B78" w:rsidRDefault="006A3B78" w:rsidP="006A3B78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582846" w:rsidRDefault="00582846" w:rsidP="006A3B78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582846" w:rsidRDefault="00582846" w:rsidP="006A3B78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6A3B78" w:rsidRDefault="006A3B78" w:rsidP="006A3B78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6A3B78" w:rsidRDefault="006A3B78" w:rsidP="006A3B78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Tobias Meier</w:t>
      </w:r>
    </w:p>
    <w:p w:rsidR="006A3B78" w:rsidRPr="006A3B78" w:rsidRDefault="006A3B78" w:rsidP="006A3B78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6A3B78">
        <w:rPr>
          <w:rFonts w:ascii="Arial" w:eastAsia="Times New Roman" w:hAnsi="Arial" w:cs="Arial"/>
          <w:bCs/>
          <w:lang w:eastAsia="de-DE"/>
        </w:rPr>
        <w:t>Bürgermeister</w:t>
      </w:r>
      <w:bookmarkStart w:id="0" w:name="_GoBack"/>
      <w:bookmarkEnd w:id="0"/>
    </w:p>
    <w:sectPr w:rsidR="006A3B78" w:rsidRPr="006A3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94"/>
    <w:rsid w:val="00007D66"/>
    <w:rsid w:val="00142F21"/>
    <w:rsid w:val="001A1EBE"/>
    <w:rsid w:val="0025177F"/>
    <w:rsid w:val="002E3486"/>
    <w:rsid w:val="002E4294"/>
    <w:rsid w:val="00302CF1"/>
    <w:rsid w:val="003C3F37"/>
    <w:rsid w:val="003D5656"/>
    <w:rsid w:val="00477707"/>
    <w:rsid w:val="004D47D3"/>
    <w:rsid w:val="00582846"/>
    <w:rsid w:val="006018FF"/>
    <w:rsid w:val="0061471C"/>
    <w:rsid w:val="006563C3"/>
    <w:rsid w:val="006A24C8"/>
    <w:rsid w:val="006A3B78"/>
    <w:rsid w:val="0079391A"/>
    <w:rsid w:val="008637D0"/>
    <w:rsid w:val="008C1B92"/>
    <w:rsid w:val="00953F73"/>
    <w:rsid w:val="00A11080"/>
    <w:rsid w:val="00AA2ACB"/>
    <w:rsid w:val="00AD2C7C"/>
    <w:rsid w:val="00B50AC3"/>
    <w:rsid w:val="00B53999"/>
    <w:rsid w:val="00B77955"/>
    <w:rsid w:val="00BB03C6"/>
    <w:rsid w:val="00BB6296"/>
    <w:rsid w:val="00BC6724"/>
    <w:rsid w:val="00C37AAC"/>
    <w:rsid w:val="00C46464"/>
    <w:rsid w:val="00C6178F"/>
    <w:rsid w:val="00DF153C"/>
    <w:rsid w:val="00E1123D"/>
    <w:rsid w:val="00E12101"/>
    <w:rsid w:val="00EC654D"/>
    <w:rsid w:val="00F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429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018F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429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018F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uch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Richter</dc:creator>
  <cp:lastModifiedBy>Maritta Mandry</cp:lastModifiedBy>
  <cp:revision>5</cp:revision>
  <dcterms:created xsi:type="dcterms:W3CDTF">2021-03-13T16:29:00Z</dcterms:created>
  <dcterms:modified xsi:type="dcterms:W3CDTF">2021-04-06T11:08:00Z</dcterms:modified>
</cp:coreProperties>
</file>