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0" w:rsidRDefault="000C0E90" w:rsidP="00DE382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Öffentliche Bekanntmachung</w:t>
      </w:r>
      <w:r w:rsidR="00B24955">
        <w:rPr>
          <w:rFonts w:cs="Arial"/>
          <w:b/>
          <w:szCs w:val="20"/>
        </w:rPr>
        <w:t xml:space="preserve"> der Gemeinde </w:t>
      </w:r>
      <w:r w:rsidR="00133782">
        <w:rPr>
          <w:rFonts w:cs="Arial"/>
          <w:b/>
          <w:szCs w:val="20"/>
        </w:rPr>
        <w:t>Steina</w:t>
      </w:r>
    </w:p>
    <w:p w:rsidR="000C0E90" w:rsidRDefault="000C0E90" w:rsidP="00DE382C">
      <w:pPr>
        <w:rPr>
          <w:rFonts w:cs="Arial"/>
          <w:b/>
          <w:szCs w:val="20"/>
        </w:rPr>
      </w:pPr>
    </w:p>
    <w:p w:rsidR="008C6396" w:rsidRDefault="000C0E90" w:rsidP="00DE382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</w:t>
      </w:r>
      <w:r w:rsidR="008C6396">
        <w:rPr>
          <w:rFonts w:cs="Arial"/>
          <w:b/>
          <w:szCs w:val="20"/>
        </w:rPr>
        <w:t>tliche Auslegung</w:t>
      </w:r>
      <w:r w:rsidR="00B24955">
        <w:rPr>
          <w:rFonts w:cs="Arial"/>
          <w:b/>
          <w:szCs w:val="20"/>
        </w:rPr>
        <w:t xml:space="preserve"> </w:t>
      </w:r>
    </w:p>
    <w:p w:rsidR="00877648" w:rsidRDefault="008751A8" w:rsidP="00877648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t xml:space="preserve">Entwurf der </w:t>
      </w:r>
      <w:r w:rsidR="00603C9B" w:rsidRPr="00877648">
        <w:rPr>
          <w:rFonts w:cs="Arial"/>
          <w:b/>
          <w:szCs w:val="20"/>
        </w:rPr>
        <w:t xml:space="preserve">Ergänzungssatzung </w:t>
      </w:r>
      <w:r w:rsidR="00CD211F">
        <w:rPr>
          <w:rFonts w:cs="Arial"/>
          <w:b/>
          <w:szCs w:val="20"/>
        </w:rPr>
        <w:t>„</w:t>
      </w:r>
      <w:r w:rsidR="00133782">
        <w:rPr>
          <w:rFonts w:cs="Arial"/>
          <w:b/>
          <w:szCs w:val="20"/>
        </w:rPr>
        <w:t>Hauptstraße</w:t>
      </w:r>
      <w:r w:rsidR="00CD211F">
        <w:rPr>
          <w:rFonts w:cs="Arial"/>
          <w:b/>
          <w:szCs w:val="20"/>
        </w:rPr>
        <w:t xml:space="preserve">“ </w:t>
      </w:r>
      <w:r w:rsidR="00133782">
        <w:rPr>
          <w:rFonts w:cs="Arial"/>
          <w:b/>
          <w:szCs w:val="20"/>
        </w:rPr>
        <w:t>Steina</w:t>
      </w:r>
    </w:p>
    <w:p w:rsidR="00603C9B" w:rsidRDefault="00603C9B" w:rsidP="00DE382C">
      <w:pPr>
        <w:rPr>
          <w:rFonts w:cs="Arial"/>
          <w:b/>
          <w:szCs w:val="20"/>
        </w:rPr>
      </w:pPr>
    </w:p>
    <w:p w:rsidR="000C0E90" w:rsidRDefault="000C0E90" w:rsidP="00DE382C">
      <w:pPr>
        <w:rPr>
          <w:rFonts w:cs="Arial"/>
          <w:b/>
          <w:szCs w:val="20"/>
        </w:rPr>
      </w:pPr>
    </w:p>
    <w:p w:rsidR="007966B3" w:rsidRDefault="007966B3" w:rsidP="007966B3">
      <w:pPr>
        <w:rPr>
          <w:rFonts w:cs="Arial"/>
          <w:szCs w:val="20"/>
        </w:rPr>
      </w:pPr>
      <w:r>
        <w:rPr>
          <w:rFonts w:cs="Arial"/>
          <w:szCs w:val="20"/>
        </w:rPr>
        <w:t xml:space="preserve">1. Der Gemeinderat der Gemeinde </w:t>
      </w:r>
      <w:r w:rsidR="00133782">
        <w:rPr>
          <w:rFonts w:cs="Arial"/>
          <w:szCs w:val="20"/>
        </w:rPr>
        <w:t>Steina</w:t>
      </w:r>
      <w:r>
        <w:rPr>
          <w:rFonts w:cs="Arial"/>
          <w:szCs w:val="20"/>
        </w:rPr>
        <w:t xml:space="preserve"> hat in seiner Sitzung am </w:t>
      </w:r>
      <w:r w:rsidR="00133782">
        <w:rPr>
          <w:rFonts w:cs="Arial"/>
          <w:szCs w:val="20"/>
        </w:rPr>
        <w:t>13</w:t>
      </w:r>
      <w:r>
        <w:rPr>
          <w:rFonts w:cs="Arial"/>
          <w:szCs w:val="20"/>
        </w:rPr>
        <w:t>.</w:t>
      </w:r>
      <w:r w:rsidR="00133782">
        <w:rPr>
          <w:rFonts w:cs="Arial"/>
          <w:szCs w:val="20"/>
        </w:rPr>
        <w:t>08</w:t>
      </w:r>
      <w:r>
        <w:rPr>
          <w:rFonts w:cs="Arial"/>
          <w:szCs w:val="20"/>
        </w:rPr>
        <w:t>.2019 den Beschluss zur Aufstellung der Ergänzungssatzung „</w:t>
      </w:r>
      <w:r w:rsidR="00133782">
        <w:rPr>
          <w:rFonts w:cs="Arial"/>
          <w:szCs w:val="20"/>
        </w:rPr>
        <w:t>Hauptstraße</w:t>
      </w:r>
      <w:r>
        <w:rPr>
          <w:rFonts w:cs="Arial"/>
          <w:szCs w:val="20"/>
        </w:rPr>
        <w:t xml:space="preserve">“ </w:t>
      </w:r>
      <w:r w:rsidR="00133782">
        <w:rPr>
          <w:rFonts w:cs="Arial"/>
          <w:szCs w:val="20"/>
        </w:rPr>
        <w:t>Steina</w:t>
      </w:r>
      <w:r>
        <w:rPr>
          <w:rFonts w:cs="Arial"/>
          <w:szCs w:val="20"/>
        </w:rPr>
        <w:t xml:space="preserve"> für den unten gekennzeichneten Geltung</w:t>
      </w:r>
      <w:r>
        <w:rPr>
          <w:rFonts w:cs="Arial"/>
          <w:szCs w:val="20"/>
        </w:rPr>
        <w:t>s</w:t>
      </w:r>
      <w:r>
        <w:rPr>
          <w:rFonts w:cs="Arial"/>
          <w:szCs w:val="20"/>
        </w:rPr>
        <w:t>bereich gefasst.</w:t>
      </w:r>
    </w:p>
    <w:p w:rsidR="007966B3" w:rsidRDefault="007966B3" w:rsidP="007966B3">
      <w:pPr>
        <w:rPr>
          <w:rFonts w:cs="Arial"/>
          <w:b/>
          <w:szCs w:val="20"/>
        </w:rPr>
      </w:pPr>
    </w:p>
    <w:p w:rsidR="007966B3" w:rsidRDefault="007966B3" w:rsidP="007966B3">
      <w:pPr>
        <w:rPr>
          <w:rFonts w:cs="Arial"/>
          <w:szCs w:val="20"/>
        </w:rPr>
      </w:pPr>
      <w:r>
        <w:rPr>
          <w:rFonts w:cs="Arial"/>
          <w:szCs w:val="20"/>
        </w:rPr>
        <w:t>Planungsziel ist die Einbeziehung der Außenbereichsfläche zur Schaffung von Baurecht für Wohnb</w:t>
      </w:r>
      <w:r>
        <w:rPr>
          <w:rFonts w:cs="Arial"/>
          <w:szCs w:val="20"/>
        </w:rPr>
        <w:t>e</w:t>
      </w:r>
      <w:r>
        <w:rPr>
          <w:rFonts w:cs="Arial"/>
          <w:szCs w:val="20"/>
        </w:rPr>
        <w:t>bauung.</w:t>
      </w:r>
    </w:p>
    <w:p w:rsidR="007966B3" w:rsidRDefault="007966B3" w:rsidP="00603C9B">
      <w:pPr>
        <w:rPr>
          <w:rFonts w:cs="Arial"/>
          <w:szCs w:val="20"/>
        </w:rPr>
      </w:pPr>
    </w:p>
    <w:p w:rsidR="007966B3" w:rsidRDefault="007966B3" w:rsidP="00603C9B">
      <w:pPr>
        <w:rPr>
          <w:rFonts w:cs="Arial"/>
          <w:szCs w:val="20"/>
        </w:rPr>
      </w:pPr>
    </w:p>
    <w:p w:rsidR="00603C9B" w:rsidRDefault="007966B3" w:rsidP="00603C9B">
      <w:pPr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877648">
        <w:rPr>
          <w:rFonts w:cs="Arial"/>
          <w:szCs w:val="20"/>
        </w:rPr>
        <w:t>Der Gemeinde</w:t>
      </w:r>
      <w:r w:rsidR="00603C9B" w:rsidRPr="00603C9B">
        <w:rPr>
          <w:rFonts w:cs="Arial"/>
          <w:szCs w:val="20"/>
        </w:rPr>
        <w:t xml:space="preserve">rat von </w:t>
      </w:r>
      <w:r w:rsidR="00CB267E">
        <w:rPr>
          <w:rFonts w:cs="Arial"/>
          <w:szCs w:val="20"/>
        </w:rPr>
        <w:t>Steina</w:t>
      </w:r>
      <w:r w:rsidR="00CD211F">
        <w:rPr>
          <w:rFonts w:cs="Arial"/>
          <w:szCs w:val="20"/>
        </w:rPr>
        <w:t xml:space="preserve"> </w:t>
      </w:r>
      <w:r w:rsidR="00474149">
        <w:rPr>
          <w:rFonts w:cs="Arial"/>
          <w:szCs w:val="20"/>
        </w:rPr>
        <w:t xml:space="preserve">hat in seiner Sitzung am </w:t>
      </w:r>
      <w:r w:rsidR="00CB267E">
        <w:rPr>
          <w:rFonts w:cs="Arial"/>
          <w:szCs w:val="20"/>
        </w:rPr>
        <w:t>13</w:t>
      </w:r>
      <w:r w:rsidR="00CD211F">
        <w:rPr>
          <w:rFonts w:cs="Arial"/>
          <w:szCs w:val="20"/>
        </w:rPr>
        <w:t>.</w:t>
      </w:r>
      <w:r w:rsidR="00CB267E">
        <w:rPr>
          <w:rFonts w:cs="Arial"/>
          <w:szCs w:val="20"/>
        </w:rPr>
        <w:t>08</w:t>
      </w:r>
      <w:r w:rsidR="00CD211F">
        <w:rPr>
          <w:rFonts w:cs="Arial"/>
          <w:szCs w:val="20"/>
        </w:rPr>
        <w:t>.2019</w:t>
      </w:r>
      <w:r w:rsidR="00603C9B" w:rsidRPr="00603C9B">
        <w:rPr>
          <w:rFonts w:cs="Arial"/>
          <w:szCs w:val="20"/>
        </w:rPr>
        <w:t xml:space="preserve"> den</w:t>
      </w:r>
      <w:r w:rsidR="00877648">
        <w:rPr>
          <w:rFonts w:cs="Arial"/>
          <w:szCs w:val="20"/>
        </w:rPr>
        <w:t xml:space="preserve"> Entwurf der Ergänzungssa</w:t>
      </w:r>
      <w:r w:rsidR="00877648">
        <w:rPr>
          <w:rFonts w:cs="Arial"/>
          <w:szCs w:val="20"/>
        </w:rPr>
        <w:t>t</w:t>
      </w:r>
      <w:r w:rsidR="00877648">
        <w:rPr>
          <w:rFonts w:cs="Arial"/>
          <w:szCs w:val="20"/>
        </w:rPr>
        <w:t xml:space="preserve">zung </w:t>
      </w:r>
      <w:r w:rsidR="00474149">
        <w:rPr>
          <w:rFonts w:cs="Arial"/>
          <w:szCs w:val="20"/>
        </w:rPr>
        <w:t>„</w:t>
      </w:r>
      <w:r w:rsidR="00CB267E">
        <w:rPr>
          <w:rFonts w:cs="Arial"/>
          <w:szCs w:val="20"/>
        </w:rPr>
        <w:t>Hauptstraße</w:t>
      </w:r>
      <w:r w:rsidR="00474149">
        <w:rPr>
          <w:rFonts w:cs="Arial"/>
          <w:szCs w:val="20"/>
        </w:rPr>
        <w:t xml:space="preserve">“ </w:t>
      </w:r>
      <w:r w:rsidR="00CB267E">
        <w:rPr>
          <w:rFonts w:cs="Arial"/>
          <w:szCs w:val="20"/>
        </w:rPr>
        <w:t>Steina</w:t>
      </w:r>
      <w:r w:rsidR="00CD211F">
        <w:rPr>
          <w:rFonts w:cs="Arial"/>
          <w:szCs w:val="20"/>
        </w:rPr>
        <w:t xml:space="preserve"> </w:t>
      </w:r>
      <w:proofErr w:type="spellStart"/>
      <w:r w:rsidR="00877648">
        <w:rPr>
          <w:rFonts w:cs="Arial"/>
          <w:szCs w:val="20"/>
        </w:rPr>
        <w:t>i.d.F</w:t>
      </w:r>
      <w:proofErr w:type="spellEnd"/>
      <w:r w:rsidR="00877648">
        <w:rPr>
          <w:rFonts w:cs="Arial"/>
          <w:szCs w:val="20"/>
        </w:rPr>
        <w:t xml:space="preserve">. vom </w:t>
      </w:r>
      <w:r w:rsidR="00CB267E">
        <w:rPr>
          <w:rFonts w:cs="Arial"/>
          <w:szCs w:val="20"/>
        </w:rPr>
        <w:t>10</w:t>
      </w:r>
      <w:r w:rsidR="00CD211F">
        <w:rPr>
          <w:rFonts w:cs="Arial"/>
          <w:szCs w:val="20"/>
        </w:rPr>
        <w:t>.</w:t>
      </w:r>
      <w:r w:rsidR="00CB267E">
        <w:rPr>
          <w:rFonts w:cs="Arial"/>
          <w:szCs w:val="20"/>
        </w:rPr>
        <w:t>07</w:t>
      </w:r>
      <w:r w:rsidR="00CD211F">
        <w:rPr>
          <w:rFonts w:cs="Arial"/>
          <w:szCs w:val="20"/>
        </w:rPr>
        <w:t>.2019</w:t>
      </w:r>
      <w:r w:rsidR="00603C9B" w:rsidRPr="00603C9B">
        <w:rPr>
          <w:rFonts w:cs="Arial"/>
          <w:szCs w:val="20"/>
        </w:rPr>
        <w:t xml:space="preserve"> gebilligt und zur Offenlage bestimmt.</w:t>
      </w:r>
    </w:p>
    <w:p w:rsidR="00603C9B" w:rsidRPr="00603C9B" w:rsidRDefault="00603C9B" w:rsidP="00603C9B">
      <w:pPr>
        <w:rPr>
          <w:rFonts w:cs="Arial"/>
          <w:szCs w:val="20"/>
        </w:rPr>
      </w:pPr>
    </w:p>
    <w:p w:rsidR="00215012" w:rsidRDefault="00215012" w:rsidP="005875DF">
      <w:pPr>
        <w:rPr>
          <w:rFonts w:cs="Arial"/>
          <w:szCs w:val="20"/>
        </w:rPr>
      </w:pPr>
      <w:r w:rsidRPr="00603C9B">
        <w:rPr>
          <w:rFonts w:cs="Arial"/>
          <w:szCs w:val="20"/>
        </w:rPr>
        <w:t>Entsprechend § 3 Abs. 2 BauGB wird d</w:t>
      </w:r>
      <w:r w:rsidR="008751A8" w:rsidRPr="00603C9B">
        <w:rPr>
          <w:rFonts w:cs="Arial"/>
          <w:szCs w:val="20"/>
        </w:rPr>
        <w:t xml:space="preserve">er gebilligte Entwurf der </w:t>
      </w:r>
      <w:r w:rsidR="00603C9B" w:rsidRPr="00603C9B">
        <w:rPr>
          <w:rFonts w:cs="Arial"/>
          <w:szCs w:val="20"/>
        </w:rPr>
        <w:t xml:space="preserve">Ergänzungssatzung </w:t>
      </w:r>
      <w:r w:rsidR="00474149">
        <w:rPr>
          <w:rFonts w:cs="Arial"/>
          <w:szCs w:val="20"/>
        </w:rPr>
        <w:t>„</w:t>
      </w:r>
      <w:r w:rsidR="00CB267E">
        <w:rPr>
          <w:rFonts w:cs="Arial"/>
          <w:szCs w:val="20"/>
        </w:rPr>
        <w:t>Hauptstraße</w:t>
      </w:r>
      <w:r w:rsidR="00474149">
        <w:rPr>
          <w:rFonts w:cs="Arial"/>
          <w:szCs w:val="20"/>
        </w:rPr>
        <w:t xml:space="preserve">“ </w:t>
      </w:r>
      <w:r w:rsidR="00CB267E">
        <w:rPr>
          <w:rFonts w:cs="Arial"/>
          <w:szCs w:val="20"/>
        </w:rPr>
        <w:t>Steina</w:t>
      </w:r>
      <w:r w:rsidR="00877648">
        <w:rPr>
          <w:rFonts w:cs="Arial"/>
          <w:szCs w:val="20"/>
        </w:rPr>
        <w:t xml:space="preserve"> </w:t>
      </w:r>
      <w:proofErr w:type="spellStart"/>
      <w:r w:rsidR="00877648">
        <w:rPr>
          <w:rFonts w:cs="Arial"/>
          <w:szCs w:val="20"/>
        </w:rPr>
        <w:t>i.d.F</w:t>
      </w:r>
      <w:proofErr w:type="spellEnd"/>
      <w:r w:rsidR="00877648">
        <w:rPr>
          <w:rFonts w:cs="Arial"/>
          <w:szCs w:val="20"/>
        </w:rPr>
        <w:t xml:space="preserve">. vom </w:t>
      </w:r>
      <w:r w:rsidR="00CB267E">
        <w:rPr>
          <w:rFonts w:cs="Arial"/>
          <w:szCs w:val="20"/>
        </w:rPr>
        <w:t>10</w:t>
      </w:r>
      <w:r w:rsidR="00CD211F">
        <w:rPr>
          <w:rFonts w:cs="Arial"/>
          <w:szCs w:val="20"/>
        </w:rPr>
        <w:t>.</w:t>
      </w:r>
      <w:r w:rsidR="00CB267E">
        <w:rPr>
          <w:rFonts w:cs="Arial"/>
          <w:szCs w:val="20"/>
        </w:rPr>
        <w:t>07</w:t>
      </w:r>
      <w:r w:rsidR="00CD211F">
        <w:rPr>
          <w:rFonts w:cs="Arial"/>
          <w:szCs w:val="20"/>
        </w:rPr>
        <w:t>.2019</w:t>
      </w:r>
      <w:r w:rsidR="00877648" w:rsidRPr="00603C9B">
        <w:rPr>
          <w:rFonts w:cs="Arial"/>
          <w:szCs w:val="20"/>
        </w:rPr>
        <w:t xml:space="preserve"> </w:t>
      </w:r>
      <w:r w:rsidRPr="00603C9B">
        <w:rPr>
          <w:rFonts w:cs="Arial"/>
          <w:szCs w:val="20"/>
        </w:rPr>
        <w:t xml:space="preserve">für die Dauer eines Monats öffentlich ausgelegt, und zwar </w:t>
      </w:r>
    </w:p>
    <w:p w:rsidR="00603C9B" w:rsidRPr="00603C9B" w:rsidRDefault="00603C9B" w:rsidP="005875DF">
      <w:pPr>
        <w:rPr>
          <w:rFonts w:cs="Arial"/>
          <w:szCs w:val="20"/>
        </w:rPr>
      </w:pPr>
    </w:p>
    <w:p w:rsidR="00215012" w:rsidRPr="00603C9B" w:rsidRDefault="00474149" w:rsidP="0021501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215012" w:rsidRPr="00411940">
        <w:rPr>
          <w:rFonts w:cs="Arial"/>
          <w:b/>
          <w:szCs w:val="20"/>
        </w:rPr>
        <w:t>om</w:t>
      </w:r>
      <w:r>
        <w:rPr>
          <w:rFonts w:cs="Arial"/>
          <w:b/>
          <w:szCs w:val="20"/>
        </w:rPr>
        <w:t xml:space="preserve"> </w:t>
      </w:r>
      <w:r w:rsidR="001A3030">
        <w:rPr>
          <w:rFonts w:cs="Arial"/>
          <w:b/>
          <w:szCs w:val="20"/>
        </w:rPr>
        <w:t>03</w:t>
      </w:r>
      <w:r w:rsidR="008928F3">
        <w:rPr>
          <w:rFonts w:cs="Arial"/>
          <w:b/>
          <w:szCs w:val="20"/>
        </w:rPr>
        <w:t xml:space="preserve">. </w:t>
      </w:r>
      <w:r w:rsidR="001A3030">
        <w:rPr>
          <w:rFonts w:cs="Arial"/>
          <w:b/>
          <w:szCs w:val="20"/>
        </w:rPr>
        <w:t>Februar</w:t>
      </w:r>
      <w:r w:rsidR="00CD211F">
        <w:rPr>
          <w:rFonts w:cs="Arial"/>
          <w:b/>
          <w:szCs w:val="20"/>
        </w:rPr>
        <w:t xml:space="preserve"> 20</w:t>
      </w:r>
      <w:r w:rsidR="00CB267E">
        <w:rPr>
          <w:rFonts w:cs="Arial"/>
          <w:b/>
          <w:szCs w:val="20"/>
        </w:rPr>
        <w:t>20</w:t>
      </w:r>
      <w:r w:rsidR="00CD211F">
        <w:rPr>
          <w:rFonts w:cs="Arial"/>
          <w:b/>
          <w:szCs w:val="20"/>
        </w:rPr>
        <w:t xml:space="preserve"> </w:t>
      </w:r>
      <w:r w:rsidR="00877648">
        <w:rPr>
          <w:rFonts w:cs="Arial"/>
          <w:b/>
          <w:szCs w:val="20"/>
        </w:rPr>
        <w:t xml:space="preserve">bis einschließlich </w:t>
      </w:r>
      <w:r w:rsidR="001A3030">
        <w:rPr>
          <w:rFonts w:cs="Arial"/>
          <w:b/>
          <w:szCs w:val="20"/>
        </w:rPr>
        <w:t>06</w:t>
      </w:r>
      <w:r w:rsidR="008928F3">
        <w:rPr>
          <w:rFonts w:cs="Arial"/>
          <w:b/>
          <w:szCs w:val="20"/>
        </w:rPr>
        <w:t xml:space="preserve">. </w:t>
      </w:r>
      <w:r w:rsidR="001A3030">
        <w:rPr>
          <w:rFonts w:cs="Arial"/>
          <w:b/>
          <w:szCs w:val="20"/>
        </w:rPr>
        <w:t>März</w:t>
      </w:r>
      <w:bookmarkStart w:id="0" w:name="_GoBack"/>
      <w:bookmarkEnd w:id="0"/>
      <w:r w:rsidR="008928F3">
        <w:rPr>
          <w:rFonts w:cs="Arial"/>
          <w:b/>
          <w:szCs w:val="20"/>
        </w:rPr>
        <w:t xml:space="preserve"> 20</w:t>
      </w:r>
      <w:r w:rsidR="00C859FD">
        <w:rPr>
          <w:rFonts w:cs="Arial"/>
          <w:b/>
          <w:szCs w:val="20"/>
        </w:rPr>
        <w:t>20</w:t>
      </w:r>
    </w:p>
    <w:p w:rsidR="00215012" w:rsidRPr="00877648" w:rsidRDefault="00215012" w:rsidP="00215012">
      <w:pPr>
        <w:rPr>
          <w:rFonts w:cs="Arial"/>
          <w:szCs w:val="20"/>
        </w:rPr>
      </w:pPr>
    </w:p>
    <w:p w:rsidR="00CD211F" w:rsidRPr="00603C9B" w:rsidRDefault="00215012" w:rsidP="00CD211F">
      <w:pPr>
        <w:rPr>
          <w:rFonts w:cs="Arial"/>
          <w:szCs w:val="20"/>
        </w:rPr>
      </w:pPr>
      <w:r w:rsidRPr="00603C9B">
        <w:rPr>
          <w:rFonts w:cs="Arial"/>
          <w:szCs w:val="20"/>
        </w:rPr>
        <w:t>zu den Dienstzei</w:t>
      </w:r>
      <w:r w:rsidR="00B24955">
        <w:rPr>
          <w:rFonts w:cs="Arial"/>
          <w:szCs w:val="20"/>
        </w:rPr>
        <w:t xml:space="preserve">ten in der Gemeindeverwaltung </w:t>
      </w:r>
      <w:r w:rsidR="00CB267E">
        <w:rPr>
          <w:rFonts w:cs="Arial"/>
          <w:szCs w:val="20"/>
        </w:rPr>
        <w:t>Steina</w:t>
      </w:r>
      <w:r w:rsidR="00CD211F" w:rsidRPr="00603C9B">
        <w:rPr>
          <w:rFonts w:cs="Arial"/>
          <w:szCs w:val="20"/>
        </w:rPr>
        <w:t xml:space="preserve">, </w:t>
      </w:r>
      <w:r w:rsidR="00CB267E">
        <w:rPr>
          <w:rFonts w:cs="Arial"/>
          <w:szCs w:val="20"/>
        </w:rPr>
        <w:t>Hauptstraße 64</w:t>
      </w:r>
      <w:r w:rsidR="00CD211F">
        <w:rPr>
          <w:rFonts w:cs="Arial"/>
          <w:szCs w:val="20"/>
        </w:rPr>
        <w:t>, in</w:t>
      </w:r>
      <w:r w:rsidR="00CD211F" w:rsidRPr="00603C9B">
        <w:rPr>
          <w:rFonts w:cs="Arial"/>
          <w:szCs w:val="20"/>
        </w:rPr>
        <w:t xml:space="preserve"> </w:t>
      </w:r>
      <w:r w:rsidR="00CB267E">
        <w:rPr>
          <w:rFonts w:cs="Arial"/>
          <w:szCs w:val="20"/>
        </w:rPr>
        <w:t>01920 Steina</w:t>
      </w:r>
      <w:r w:rsidR="00CD211F">
        <w:rPr>
          <w:rFonts w:cs="Arial"/>
          <w:szCs w:val="20"/>
        </w:rPr>
        <w:t xml:space="preserve">. </w:t>
      </w:r>
    </w:p>
    <w:p w:rsidR="00474149" w:rsidRDefault="00474149" w:rsidP="00474149">
      <w:pPr>
        <w:rPr>
          <w:rFonts w:cs="Arial"/>
          <w:szCs w:val="20"/>
        </w:rPr>
      </w:pPr>
    </w:p>
    <w:p w:rsidR="00474149" w:rsidRPr="00474149" w:rsidRDefault="00474149" w:rsidP="00474149">
      <w:pPr>
        <w:rPr>
          <w:rFonts w:cs="Arial"/>
          <w:szCs w:val="20"/>
        </w:rPr>
      </w:pPr>
      <w:r w:rsidRPr="00474149">
        <w:rPr>
          <w:rFonts w:cs="Arial"/>
          <w:bCs/>
          <w:szCs w:val="20"/>
        </w:rPr>
        <w:t xml:space="preserve">Parallel dazu kann auf der Internetseite der Gemeinde </w:t>
      </w:r>
      <w:r w:rsidR="00CB267E">
        <w:rPr>
          <w:rFonts w:cs="Arial"/>
          <w:bCs/>
          <w:szCs w:val="20"/>
        </w:rPr>
        <w:t>Steina</w:t>
      </w:r>
      <w:r>
        <w:rPr>
          <w:rFonts w:cs="Arial"/>
          <w:bCs/>
          <w:szCs w:val="20"/>
        </w:rPr>
        <w:t xml:space="preserve"> </w:t>
      </w:r>
      <w:r w:rsidRPr="00CD211F">
        <w:rPr>
          <w:rFonts w:cs="Arial"/>
          <w:bCs/>
          <w:szCs w:val="20"/>
        </w:rPr>
        <w:t xml:space="preserve">unter </w:t>
      </w:r>
      <w:hyperlink r:id="rId9" w:history="1">
        <w:r w:rsidR="00CB267E" w:rsidRPr="00A4566F">
          <w:rPr>
            <w:rStyle w:val="Hyperlink"/>
            <w:rFonts w:cs="Arial"/>
            <w:bCs/>
            <w:szCs w:val="20"/>
          </w:rPr>
          <w:t>http://www.steina-sachsen.de</w:t>
        </w:r>
      </w:hyperlink>
      <w:r w:rsidR="00CB267E">
        <w:rPr>
          <w:rFonts w:cs="Arial"/>
          <w:bCs/>
          <w:szCs w:val="20"/>
        </w:rPr>
        <w:t xml:space="preserve"> </w:t>
      </w:r>
      <w:r w:rsidRPr="00CD211F">
        <w:rPr>
          <w:rFonts w:cs="Arial"/>
          <w:bCs/>
          <w:szCs w:val="20"/>
        </w:rPr>
        <w:t>sowie im zentralen Land</w:t>
      </w:r>
      <w:r w:rsidRPr="00474149">
        <w:rPr>
          <w:rFonts w:cs="Arial"/>
          <w:bCs/>
          <w:szCs w:val="20"/>
        </w:rPr>
        <w:t xml:space="preserve">esportal </w:t>
      </w:r>
      <w:r w:rsidRPr="00CD211F">
        <w:rPr>
          <w:rFonts w:cs="Arial"/>
          <w:bCs/>
          <w:szCs w:val="20"/>
        </w:rPr>
        <w:t xml:space="preserve">Bauleitplanung unter </w:t>
      </w:r>
      <w:hyperlink r:id="rId10" w:history="1">
        <w:r w:rsidRPr="00CD211F">
          <w:rPr>
            <w:rFonts w:cs="Arial"/>
            <w:bCs/>
            <w:szCs w:val="20"/>
            <w:u w:val="single"/>
          </w:rPr>
          <w:t>www.lsnq.de/bauleitplanung</w:t>
        </w:r>
      </w:hyperlink>
      <w:r w:rsidRPr="00CD211F">
        <w:rPr>
          <w:rFonts w:cs="Arial"/>
          <w:bCs/>
          <w:szCs w:val="20"/>
        </w:rPr>
        <w:t xml:space="preserve"> der Entwurf der Ergänzungssatzung „</w:t>
      </w:r>
      <w:r w:rsidR="00CB267E">
        <w:rPr>
          <w:rFonts w:cs="Arial"/>
          <w:bCs/>
          <w:szCs w:val="20"/>
        </w:rPr>
        <w:t>Hauptstraße</w:t>
      </w:r>
      <w:r w:rsidRPr="00CD211F">
        <w:rPr>
          <w:rFonts w:cs="Arial"/>
          <w:bCs/>
          <w:szCs w:val="20"/>
        </w:rPr>
        <w:t xml:space="preserve">“ </w:t>
      </w:r>
      <w:r w:rsidR="00CB267E">
        <w:rPr>
          <w:rFonts w:cs="Arial"/>
          <w:bCs/>
          <w:szCs w:val="20"/>
        </w:rPr>
        <w:t>Steina</w:t>
      </w:r>
      <w:r w:rsidRPr="00CD211F">
        <w:rPr>
          <w:rFonts w:cs="Arial"/>
          <w:bCs/>
          <w:szCs w:val="20"/>
        </w:rPr>
        <w:t xml:space="preserve"> eingesehen</w:t>
      </w:r>
      <w:r w:rsidRPr="00474149">
        <w:rPr>
          <w:rFonts w:cs="Arial"/>
          <w:bCs/>
          <w:szCs w:val="20"/>
        </w:rPr>
        <w:t xml:space="preserve"> werden.</w:t>
      </w:r>
    </w:p>
    <w:p w:rsidR="00474149" w:rsidRPr="00603C9B" w:rsidRDefault="00474149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B24955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Während dieser</w:t>
      </w:r>
      <w:r w:rsidR="00215012" w:rsidRPr="00603C9B">
        <w:rPr>
          <w:rFonts w:cs="Arial"/>
          <w:szCs w:val="20"/>
        </w:rPr>
        <w:t xml:space="preserve"> Auslegungsfrist können von jedermann Bedenken und Anregungen zu dem Entwurf schriftlich oder zur Niederschrift bei der </w:t>
      </w:r>
      <w:r>
        <w:rPr>
          <w:rFonts w:cs="Arial"/>
          <w:szCs w:val="20"/>
        </w:rPr>
        <w:t>Gemeinde</w:t>
      </w:r>
      <w:r w:rsidR="00E24A08" w:rsidRPr="00603C9B">
        <w:rPr>
          <w:rFonts w:cs="Arial"/>
          <w:szCs w:val="20"/>
        </w:rPr>
        <w:t xml:space="preserve">verwaltung </w:t>
      </w:r>
      <w:r w:rsidR="00CB267E">
        <w:rPr>
          <w:rFonts w:cs="Arial"/>
          <w:szCs w:val="20"/>
        </w:rPr>
        <w:t>Steina</w:t>
      </w:r>
      <w:r w:rsidR="00215012" w:rsidRPr="00603C9B">
        <w:rPr>
          <w:rFonts w:cs="Arial"/>
          <w:szCs w:val="20"/>
        </w:rPr>
        <w:t xml:space="preserve"> vorgebracht werden.</w:t>
      </w:r>
      <w:r>
        <w:rPr>
          <w:rFonts w:cs="Arial"/>
          <w:szCs w:val="20"/>
        </w:rPr>
        <w:t xml:space="preserve"> </w:t>
      </w:r>
      <w:r w:rsidR="00215012" w:rsidRPr="00603C9B">
        <w:rPr>
          <w:rFonts w:cs="Arial"/>
          <w:szCs w:val="20"/>
        </w:rPr>
        <w:t>Nicht fris</w:t>
      </w:r>
      <w:r w:rsidR="00215012" w:rsidRPr="00603C9B">
        <w:rPr>
          <w:rFonts w:cs="Arial"/>
          <w:szCs w:val="20"/>
        </w:rPr>
        <w:t>t</w:t>
      </w:r>
      <w:r w:rsidR="00215012" w:rsidRPr="00603C9B">
        <w:rPr>
          <w:rFonts w:cs="Arial"/>
          <w:szCs w:val="20"/>
        </w:rPr>
        <w:t>gemäß vorgebrachte Stellungnahmen könn</w:t>
      </w:r>
      <w:r>
        <w:rPr>
          <w:rFonts w:cs="Arial"/>
          <w:szCs w:val="20"/>
        </w:rPr>
        <w:t>en bei der Beschlussfassung zur Ergänzungssatzung</w:t>
      </w:r>
      <w:r w:rsidR="00215012" w:rsidRPr="00603C9B">
        <w:rPr>
          <w:rFonts w:cs="Arial"/>
          <w:szCs w:val="20"/>
        </w:rPr>
        <w:t xml:space="preserve"> u</w:t>
      </w:r>
      <w:r w:rsidR="00215012" w:rsidRPr="00603C9B">
        <w:rPr>
          <w:rFonts w:cs="Arial"/>
          <w:szCs w:val="20"/>
        </w:rPr>
        <w:t>n</w:t>
      </w:r>
      <w:r w:rsidR="00215012" w:rsidRPr="00603C9B">
        <w:rPr>
          <w:rFonts w:cs="Arial"/>
          <w:szCs w:val="20"/>
        </w:rPr>
        <w:t>berücksichtigt bleiben.</w:t>
      </w: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603C9B">
        <w:rPr>
          <w:rFonts w:cs="Arial"/>
          <w:szCs w:val="20"/>
        </w:rPr>
        <w:t>Gleichzeitig zur Öffentlichkeitsbeteiligung erfolgt entsprechend § 4 Abs. 2 BauGB die Beteiligung der Behörden und sonstiger Träger öffentlicher Belange.</w:t>
      </w:r>
    </w:p>
    <w:p w:rsidR="008751A8" w:rsidRDefault="008751A8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CB267E" w:rsidP="00796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Sandro Bürger</w:t>
      </w:r>
    </w:p>
    <w:p w:rsidR="007966B3" w:rsidRDefault="007966B3" w:rsidP="00796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Bürgermeister</w:t>
      </w: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8928F3" w:rsidRDefault="008928F3" w:rsidP="00892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0"/>
        </w:rPr>
      </w:pPr>
    </w:p>
    <w:p w:rsidR="00C859FD" w:rsidRDefault="000A47D9" w:rsidP="00892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5760720" cy="6302326"/>
            <wp:effectExtent l="0" t="0" r="0" b="3810"/>
            <wp:docPr id="2" name="Grafik 2" descr="C:\Users\bsachse\AppData\Local\Microsoft\Windows\Temporary Internet Files\Content.Outlook\PZJRB1XQ\ES_Hauptstr_Steina_Lageplan_19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achse\AppData\Local\Microsoft\Windows\Temporary Internet Files\Content.Outlook\PZJRB1XQ\ES_Hauptstr_Steina_Lageplan_1907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FD" w:rsidRPr="00215012" w:rsidRDefault="00C859FD" w:rsidP="000A47D9">
      <w:pPr>
        <w:jc w:val="left"/>
        <w:rPr>
          <w:rFonts w:cs="Arial"/>
          <w:szCs w:val="20"/>
        </w:rPr>
      </w:pPr>
    </w:p>
    <w:sectPr w:rsidR="00C859FD" w:rsidRPr="00215012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CE" w:rsidRDefault="00D01ECE" w:rsidP="00D85956">
      <w:r>
        <w:separator/>
      </w:r>
    </w:p>
  </w:endnote>
  <w:endnote w:type="continuationSeparator" w:id="0">
    <w:p w:rsidR="00D01ECE" w:rsidRDefault="00D01ECE" w:rsidP="00D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CE" w:rsidRDefault="00D01ECE" w:rsidP="00D85956">
      <w:r>
        <w:separator/>
      </w:r>
    </w:p>
  </w:footnote>
  <w:footnote w:type="continuationSeparator" w:id="0">
    <w:p w:rsidR="00D01ECE" w:rsidRDefault="00D01ECE" w:rsidP="00D8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C2D"/>
    <w:multiLevelType w:val="hybridMultilevel"/>
    <w:tmpl w:val="093E0F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E1E88"/>
    <w:multiLevelType w:val="hybridMultilevel"/>
    <w:tmpl w:val="A7CEFB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F4123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0DF"/>
    <w:multiLevelType w:val="hybridMultilevel"/>
    <w:tmpl w:val="352C4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E4EA3"/>
    <w:multiLevelType w:val="hybridMultilevel"/>
    <w:tmpl w:val="089CBF28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BF3"/>
    <w:multiLevelType w:val="hybridMultilevel"/>
    <w:tmpl w:val="DE783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8B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2AB"/>
    <w:multiLevelType w:val="hybridMultilevel"/>
    <w:tmpl w:val="A7CEFBB0"/>
    <w:lvl w:ilvl="0" w:tplc="9A5E8D28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E73BA"/>
    <w:multiLevelType w:val="hybridMultilevel"/>
    <w:tmpl w:val="FF4833F6"/>
    <w:lvl w:ilvl="0" w:tplc="0407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8">
    <w:nsid w:val="354C5EDB"/>
    <w:multiLevelType w:val="hybridMultilevel"/>
    <w:tmpl w:val="3820A18C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17BC"/>
    <w:multiLevelType w:val="hybridMultilevel"/>
    <w:tmpl w:val="32C8A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41214"/>
    <w:multiLevelType w:val="hybridMultilevel"/>
    <w:tmpl w:val="4FF4BA08"/>
    <w:lvl w:ilvl="0" w:tplc="00249F7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16"/>
      </w:rPr>
    </w:lvl>
    <w:lvl w:ilvl="1" w:tplc="58F8A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 Narrow" w:eastAsia="Times New Roman" w:hAnsi="Arial Narro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7F002D"/>
    <w:multiLevelType w:val="hybridMultilevel"/>
    <w:tmpl w:val="C5422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046"/>
    <w:multiLevelType w:val="hybridMultilevel"/>
    <w:tmpl w:val="A7CEFBB0"/>
    <w:lvl w:ilvl="0" w:tplc="ADDC3BA2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DC1680"/>
    <w:multiLevelType w:val="hybridMultilevel"/>
    <w:tmpl w:val="B85AE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5AE"/>
    <w:multiLevelType w:val="hybridMultilevel"/>
    <w:tmpl w:val="1ADEF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647F"/>
    <w:multiLevelType w:val="hybridMultilevel"/>
    <w:tmpl w:val="5E044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E57"/>
    <w:multiLevelType w:val="hybridMultilevel"/>
    <w:tmpl w:val="0A523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5494"/>
    <w:multiLevelType w:val="hybridMultilevel"/>
    <w:tmpl w:val="312A9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772A6"/>
    <w:multiLevelType w:val="hybridMultilevel"/>
    <w:tmpl w:val="56264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13CC6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7E96"/>
    <w:multiLevelType w:val="hybridMultilevel"/>
    <w:tmpl w:val="4D680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263F8"/>
    <w:multiLevelType w:val="hybridMultilevel"/>
    <w:tmpl w:val="DCA434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362365"/>
    <w:multiLevelType w:val="hybridMultilevel"/>
    <w:tmpl w:val="5CDA7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2D7A"/>
    <w:multiLevelType w:val="hybridMultilevel"/>
    <w:tmpl w:val="C60667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297360"/>
    <w:multiLevelType w:val="multilevel"/>
    <w:tmpl w:val="017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442A9"/>
    <w:multiLevelType w:val="hybridMultilevel"/>
    <w:tmpl w:val="0AB6579A"/>
    <w:lvl w:ilvl="0" w:tplc="D81C615C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24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15"/>
  </w:num>
  <w:num w:numId="24">
    <w:abstractNumId w:val="2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A"/>
    <w:rsid w:val="00001DFD"/>
    <w:rsid w:val="00005404"/>
    <w:rsid w:val="00012AA3"/>
    <w:rsid w:val="0001541C"/>
    <w:rsid w:val="00030A7B"/>
    <w:rsid w:val="000A47D9"/>
    <w:rsid w:val="000C0E90"/>
    <w:rsid w:val="000D51D7"/>
    <w:rsid w:val="000E6169"/>
    <w:rsid w:val="000F641F"/>
    <w:rsid w:val="0010512B"/>
    <w:rsid w:val="00107AA8"/>
    <w:rsid w:val="001135A7"/>
    <w:rsid w:val="00113E2B"/>
    <w:rsid w:val="00125340"/>
    <w:rsid w:val="00132481"/>
    <w:rsid w:val="00133782"/>
    <w:rsid w:val="00143F36"/>
    <w:rsid w:val="00151488"/>
    <w:rsid w:val="001724D5"/>
    <w:rsid w:val="00174142"/>
    <w:rsid w:val="00176E8B"/>
    <w:rsid w:val="001A3030"/>
    <w:rsid w:val="001D7CAE"/>
    <w:rsid w:val="001F7BA3"/>
    <w:rsid w:val="00212CA9"/>
    <w:rsid w:val="00215012"/>
    <w:rsid w:val="0021641B"/>
    <w:rsid w:val="002203D2"/>
    <w:rsid w:val="002236BE"/>
    <w:rsid w:val="002277FB"/>
    <w:rsid w:val="00234CA9"/>
    <w:rsid w:val="00250C9D"/>
    <w:rsid w:val="00255E77"/>
    <w:rsid w:val="00257205"/>
    <w:rsid w:val="002879F3"/>
    <w:rsid w:val="00287DAB"/>
    <w:rsid w:val="002F0F47"/>
    <w:rsid w:val="003005AB"/>
    <w:rsid w:val="00300F4E"/>
    <w:rsid w:val="003104ED"/>
    <w:rsid w:val="00312E29"/>
    <w:rsid w:val="00314664"/>
    <w:rsid w:val="003149E5"/>
    <w:rsid w:val="00320810"/>
    <w:rsid w:val="003271BA"/>
    <w:rsid w:val="00327CFC"/>
    <w:rsid w:val="0034085A"/>
    <w:rsid w:val="00344701"/>
    <w:rsid w:val="00364744"/>
    <w:rsid w:val="00374816"/>
    <w:rsid w:val="0039172E"/>
    <w:rsid w:val="003A2CBB"/>
    <w:rsid w:val="003B1F07"/>
    <w:rsid w:val="003B45FB"/>
    <w:rsid w:val="003B4715"/>
    <w:rsid w:val="003C18D0"/>
    <w:rsid w:val="003D5D86"/>
    <w:rsid w:val="003E244B"/>
    <w:rsid w:val="004107CB"/>
    <w:rsid w:val="00411940"/>
    <w:rsid w:val="00412721"/>
    <w:rsid w:val="00423A81"/>
    <w:rsid w:val="00432688"/>
    <w:rsid w:val="00465A61"/>
    <w:rsid w:val="00474149"/>
    <w:rsid w:val="004A28A1"/>
    <w:rsid w:val="004A35DC"/>
    <w:rsid w:val="004B7932"/>
    <w:rsid w:val="004C21A6"/>
    <w:rsid w:val="004C376F"/>
    <w:rsid w:val="004D353D"/>
    <w:rsid w:val="004E0260"/>
    <w:rsid w:val="004E346A"/>
    <w:rsid w:val="004E6189"/>
    <w:rsid w:val="0050390F"/>
    <w:rsid w:val="00544729"/>
    <w:rsid w:val="005875DF"/>
    <w:rsid w:val="0059332F"/>
    <w:rsid w:val="00593C77"/>
    <w:rsid w:val="005945CC"/>
    <w:rsid w:val="005A00CE"/>
    <w:rsid w:val="005A7CDD"/>
    <w:rsid w:val="005C2D49"/>
    <w:rsid w:val="005C7C89"/>
    <w:rsid w:val="005D01DA"/>
    <w:rsid w:val="005D09C7"/>
    <w:rsid w:val="005D7292"/>
    <w:rsid w:val="005E26DC"/>
    <w:rsid w:val="005F42ED"/>
    <w:rsid w:val="005F69D9"/>
    <w:rsid w:val="00603C9B"/>
    <w:rsid w:val="0061299F"/>
    <w:rsid w:val="00616893"/>
    <w:rsid w:val="006333BE"/>
    <w:rsid w:val="00660ED5"/>
    <w:rsid w:val="006776E0"/>
    <w:rsid w:val="00682460"/>
    <w:rsid w:val="00690D18"/>
    <w:rsid w:val="006928F0"/>
    <w:rsid w:val="006938F8"/>
    <w:rsid w:val="00696C07"/>
    <w:rsid w:val="006A6851"/>
    <w:rsid w:val="006A71C6"/>
    <w:rsid w:val="006C379F"/>
    <w:rsid w:val="006D0360"/>
    <w:rsid w:val="006E6D1B"/>
    <w:rsid w:val="007302D4"/>
    <w:rsid w:val="00745420"/>
    <w:rsid w:val="00746713"/>
    <w:rsid w:val="00762125"/>
    <w:rsid w:val="00763822"/>
    <w:rsid w:val="00777F19"/>
    <w:rsid w:val="007966B3"/>
    <w:rsid w:val="007D2413"/>
    <w:rsid w:val="007D7E2C"/>
    <w:rsid w:val="007F1092"/>
    <w:rsid w:val="00805246"/>
    <w:rsid w:val="0080541A"/>
    <w:rsid w:val="008161BB"/>
    <w:rsid w:val="0082743B"/>
    <w:rsid w:val="00837922"/>
    <w:rsid w:val="00840592"/>
    <w:rsid w:val="008451C6"/>
    <w:rsid w:val="00874ACF"/>
    <w:rsid w:val="008751A8"/>
    <w:rsid w:val="00877648"/>
    <w:rsid w:val="00884256"/>
    <w:rsid w:val="0089254A"/>
    <w:rsid w:val="008928F3"/>
    <w:rsid w:val="008978BB"/>
    <w:rsid w:val="008A744E"/>
    <w:rsid w:val="008B38BE"/>
    <w:rsid w:val="008C6396"/>
    <w:rsid w:val="008F2C1E"/>
    <w:rsid w:val="009044B1"/>
    <w:rsid w:val="00915F86"/>
    <w:rsid w:val="00923E68"/>
    <w:rsid w:val="00926CE7"/>
    <w:rsid w:val="00932934"/>
    <w:rsid w:val="00935A8D"/>
    <w:rsid w:val="009369A4"/>
    <w:rsid w:val="00963CD3"/>
    <w:rsid w:val="00994033"/>
    <w:rsid w:val="00995B38"/>
    <w:rsid w:val="009A0B60"/>
    <w:rsid w:val="009B06E9"/>
    <w:rsid w:val="009C4692"/>
    <w:rsid w:val="009D49EA"/>
    <w:rsid w:val="009E7021"/>
    <w:rsid w:val="009F55CE"/>
    <w:rsid w:val="00A01220"/>
    <w:rsid w:val="00A30EA2"/>
    <w:rsid w:val="00A32392"/>
    <w:rsid w:val="00A36B28"/>
    <w:rsid w:val="00A65782"/>
    <w:rsid w:val="00A70AD7"/>
    <w:rsid w:val="00A81549"/>
    <w:rsid w:val="00A8569B"/>
    <w:rsid w:val="00A9393D"/>
    <w:rsid w:val="00AC68C8"/>
    <w:rsid w:val="00AF3607"/>
    <w:rsid w:val="00AF6D0D"/>
    <w:rsid w:val="00B0115D"/>
    <w:rsid w:val="00B23AA1"/>
    <w:rsid w:val="00B24955"/>
    <w:rsid w:val="00B40965"/>
    <w:rsid w:val="00B5130A"/>
    <w:rsid w:val="00B56714"/>
    <w:rsid w:val="00B73E95"/>
    <w:rsid w:val="00B74CDC"/>
    <w:rsid w:val="00B83E2E"/>
    <w:rsid w:val="00B8705E"/>
    <w:rsid w:val="00BF05DC"/>
    <w:rsid w:val="00BF4A54"/>
    <w:rsid w:val="00C157F4"/>
    <w:rsid w:val="00C54050"/>
    <w:rsid w:val="00C61D12"/>
    <w:rsid w:val="00C807A6"/>
    <w:rsid w:val="00C822FA"/>
    <w:rsid w:val="00C84A7B"/>
    <w:rsid w:val="00C859FD"/>
    <w:rsid w:val="00C94026"/>
    <w:rsid w:val="00C96107"/>
    <w:rsid w:val="00C967B7"/>
    <w:rsid w:val="00CB267E"/>
    <w:rsid w:val="00CD05CE"/>
    <w:rsid w:val="00CD211F"/>
    <w:rsid w:val="00CE2B5B"/>
    <w:rsid w:val="00CE325A"/>
    <w:rsid w:val="00CF35A9"/>
    <w:rsid w:val="00CF7A47"/>
    <w:rsid w:val="00D01ECE"/>
    <w:rsid w:val="00D60393"/>
    <w:rsid w:val="00D766AA"/>
    <w:rsid w:val="00D80B72"/>
    <w:rsid w:val="00D85844"/>
    <w:rsid w:val="00D85956"/>
    <w:rsid w:val="00D927EC"/>
    <w:rsid w:val="00DA3FD1"/>
    <w:rsid w:val="00DA66D9"/>
    <w:rsid w:val="00DC0ACE"/>
    <w:rsid w:val="00DC10BB"/>
    <w:rsid w:val="00DD147C"/>
    <w:rsid w:val="00DE382C"/>
    <w:rsid w:val="00E022B2"/>
    <w:rsid w:val="00E107FF"/>
    <w:rsid w:val="00E2236D"/>
    <w:rsid w:val="00E22B40"/>
    <w:rsid w:val="00E24A08"/>
    <w:rsid w:val="00E26ACD"/>
    <w:rsid w:val="00E31EFF"/>
    <w:rsid w:val="00E440C3"/>
    <w:rsid w:val="00E5541A"/>
    <w:rsid w:val="00E56829"/>
    <w:rsid w:val="00E808B6"/>
    <w:rsid w:val="00E95540"/>
    <w:rsid w:val="00EA5AA4"/>
    <w:rsid w:val="00ED2954"/>
    <w:rsid w:val="00EE7363"/>
    <w:rsid w:val="00EF5662"/>
    <w:rsid w:val="00F26DCA"/>
    <w:rsid w:val="00F430E1"/>
    <w:rsid w:val="00F87FD0"/>
    <w:rsid w:val="00F90BEA"/>
    <w:rsid w:val="00FA726A"/>
    <w:rsid w:val="00FB1EFE"/>
    <w:rsid w:val="00FB7221"/>
    <w:rsid w:val="00FC7DDE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snq.de/bauleitplan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eina-sach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lgemeines\SV_Vorlagen\Beschluss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6D5E-9C6A-4295-81A1-ACB6098A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Beschlussvorlage</Template>
  <TotalTime>0</TotalTime>
  <Pages>2</Pages>
  <Words>204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Sitzungsdrucksache-Nr</vt:lpstr>
    </vt:vector>
  </TitlesOfParts>
  <Company>Stadtverwaltung Zittau</Company>
  <LinksUpToDate>false</LinksUpToDate>
  <CharactersWithSpaces>1782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http://www.lsnq.de/bauleitplanung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Sitzungsdrucksache-Nr</dc:title>
  <dc:creator>Noack</dc:creator>
  <cp:lastModifiedBy>Beatrice Sachse</cp:lastModifiedBy>
  <cp:revision>9</cp:revision>
  <cp:lastPrinted>2019-10-21T07:05:00Z</cp:lastPrinted>
  <dcterms:created xsi:type="dcterms:W3CDTF">2019-10-21T06:49:00Z</dcterms:created>
  <dcterms:modified xsi:type="dcterms:W3CDTF">2020-01-16T10:23:00Z</dcterms:modified>
</cp:coreProperties>
</file>