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49" w:rsidRDefault="00A65A49">
      <w:pPr>
        <w:rPr>
          <w:rFonts w:ascii="Arial Narrow" w:hAnsi="Arial Narrow"/>
          <w:sz w:val="28"/>
          <w:szCs w:val="28"/>
        </w:rPr>
      </w:pPr>
    </w:p>
    <w:p w:rsidR="00A65A49" w:rsidRDefault="00A65A49">
      <w:pPr>
        <w:rPr>
          <w:rFonts w:ascii="Arial Narrow" w:hAnsi="Arial Narrow"/>
          <w:sz w:val="32"/>
          <w:szCs w:val="32"/>
        </w:rPr>
      </w:pPr>
    </w:p>
    <w:p w:rsidR="006A53C6" w:rsidRPr="00A65A49" w:rsidRDefault="00CB2206">
      <w:pPr>
        <w:rPr>
          <w:rFonts w:ascii="Arial Narrow" w:hAnsi="Arial Narrow"/>
          <w:sz w:val="32"/>
          <w:szCs w:val="32"/>
        </w:rPr>
      </w:pPr>
      <w:r w:rsidRPr="00A65A49">
        <w:rPr>
          <w:rFonts w:ascii="Arial Narrow" w:hAnsi="Arial Narrow"/>
          <w:sz w:val="32"/>
          <w:szCs w:val="32"/>
        </w:rPr>
        <w:t>Bebauungsplan</w:t>
      </w:r>
      <w:r w:rsidR="00715205" w:rsidRPr="00A65A49">
        <w:rPr>
          <w:rFonts w:ascii="Arial Narrow" w:hAnsi="Arial Narrow"/>
          <w:sz w:val="32"/>
          <w:szCs w:val="32"/>
        </w:rPr>
        <w:t xml:space="preserve"> </w:t>
      </w:r>
      <w:r w:rsidR="00290B9C" w:rsidRPr="00A65A49">
        <w:rPr>
          <w:rFonts w:ascii="Arial Narrow" w:hAnsi="Arial Narrow"/>
          <w:sz w:val="32"/>
          <w:szCs w:val="32"/>
        </w:rPr>
        <w:t>Nr. 10</w:t>
      </w:r>
      <w:r w:rsidR="00A15E30" w:rsidRPr="00A65A49">
        <w:rPr>
          <w:rFonts w:ascii="Arial Narrow" w:hAnsi="Arial Narrow"/>
          <w:sz w:val="32"/>
          <w:szCs w:val="32"/>
        </w:rPr>
        <w:t xml:space="preserve"> </w:t>
      </w:r>
      <w:r w:rsidR="00715205" w:rsidRPr="00A65A49">
        <w:rPr>
          <w:rFonts w:ascii="Arial Narrow" w:hAnsi="Arial Narrow"/>
          <w:sz w:val="32"/>
          <w:szCs w:val="32"/>
        </w:rPr>
        <w:t>der Stadt Hoyerswerda</w:t>
      </w:r>
    </w:p>
    <w:p w:rsidR="00CB2206" w:rsidRPr="00A65A49" w:rsidRDefault="00547C79" w:rsidP="00547C79">
      <w:pPr>
        <w:rPr>
          <w:rFonts w:ascii="Arial Narrow" w:hAnsi="Arial Narrow"/>
          <w:sz w:val="32"/>
          <w:szCs w:val="32"/>
        </w:rPr>
      </w:pPr>
      <w:r w:rsidRPr="00A65A49">
        <w:rPr>
          <w:rFonts w:ascii="Arial Narrow" w:hAnsi="Arial Narrow"/>
          <w:sz w:val="32"/>
          <w:szCs w:val="32"/>
        </w:rPr>
        <w:t xml:space="preserve">1. Änderung </w:t>
      </w:r>
      <w:r w:rsidR="00490ED4" w:rsidRPr="00A65A49">
        <w:rPr>
          <w:rFonts w:ascii="Arial Narrow" w:hAnsi="Arial Narrow"/>
          <w:sz w:val="32"/>
          <w:szCs w:val="32"/>
        </w:rPr>
        <w:t>„Bahnhofsallee/</w:t>
      </w:r>
      <w:r w:rsidR="00CB2206" w:rsidRPr="00A65A49">
        <w:rPr>
          <w:rFonts w:ascii="Arial Narrow" w:hAnsi="Arial Narrow"/>
          <w:sz w:val="32"/>
          <w:szCs w:val="32"/>
        </w:rPr>
        <w:t xml:space="preserve"> Friedrich</w:t>
      </w:r>
      <w:r w:rsidR="00C0439C" w:rsidRPr="00A65A49">
        <w:rPr>
          <w:rFonts w:ascii="Arial Narrow" w:hAnsi="Arial Narrow"/>
          <w:sz w:val="32"/>
          <w:szCs w:val="32"/>
        </w:rPr>
        <w:t>s</w:t>
      </w:r>
      <w:r w:rsidR="00490ED4" w:rsidRPr="00A65A49">
        <w:rPr>
          <w:rFonts w:ascii="Arial Narrow" w:hAnsi="Arial Narrow"/>
          <w:sz w:val="32"/>
          <w:szCs w:val="32"/>
        </w:rPr>
        <w:t>straße</w:t>
      </w:r>
      <w:r w:rsidR="00CB2206" w:rsidRPr="00A65A49">
        <w:rPr>
          <w:rFonts w:ascii="Arial Narrow" w:hAnsi="Arial Narrow"/>
          <w:sz w:val="32"/>
          <w:szCs w:val="32"/>
        </w:rPr>
        <w:t>“</w:t>
      </w:r>
    </w:p>
    <w:p w:rsidR="00547C79" w:rsidRPr="00A65A49" w:rsidRDefault="00547C79" w:rsidP="00547C79">
      <w:pPr>
        <w:rPr>
          <w:rFonts w:ascii="Arial Narrow" w:hAnsi="Arial Narrow"/>
          <w:sz w:val="28"/>
          <w:szCs w:val="28"/>
        </w:rPr>
      </w:pPr>
      <w:r w:rsidRPr="00A65A49">
        <w:rPr>
          <w:rFonts w:ascii="Arial Narrow" w:hAnsi="Arial Narrow"/>
          <w:sz w:val="28"/>
          <w:szCs w:val="28"/>
        </w:rPr>
        <w:t>1. změna wobtwarjenskeho plana čo. 10  „Dwórnišćowa aleja / Friedrichsowa dróha”</w:t>
      </w:r>
    </w:p>
    <w:p w:rsidR="00547C79" w:rsidRPr="00715205" w:rsidRDefault="00547C79">
      <w:pPr>
        <w:rPr>
          <w:rFonts w:ascii="Arial Narrow" w:hAnsi="Arial Narrow"/>
          <w:sz w:val="28"/>
          <w:szCs w:val="28"/>
        </w:rPr>
      </w:pPr>
    </w:p>
    <w:p w:rsidR="00CB2206" w:rsidRDefault="00CB2206">
      <w:pPr>
        <w:rPr>
          <w:rFonts w:ascii="Arial Narrow" w:hAnsi="Arial Narrow"/>
          <w:sz w:val="24"/>
          <w:szCs w:val="24"/>
        </w:rPr>
      </w:pPr>
    </w:p>
    <w:p w:rsidR="00CB2206" w:rsidRDefault="00CB2206" w:rsidP="00CB2206">
      <w:pPr>
        <w:ind w:left="2832" w:firstLine="708"/>
        <w:rPr>
          <w:rFonts w:ascii="Arial Narrow" w:hAnsi="Arial Narrow"/>
          <w:b/>
          <w:sz w:val="28"/>
          <w:szCs w:val="28"/>
        </w:rPr>
      </w:pPr>
    </w:p>
    <w:p w:rsidR="00520FB6" w:rsidRDefault="00520FB6" w:rsidP="00CB2206">
      <w:pPr>
        <w:ind w:left="2832" w:firstLine="708"/>
        <w:rPr>
          <w:rFonts w:ascii="Arial Narrow" w:hAnsi="Arial Narrow"/>
          <w:b/>
          <w:sz w:val="28"/>
          <w:szCs w:val="28"/>
        </w:rPr>
      </w:pPr>
    </w:p>
    <w:p w:rsidR="00520FB6" w:rsidRDefault="00520FB6" w:rsidP="00CB2206">
      <w:pPr>
        <w:ind w:left="2832" w:firstLine="708"/>
        <w:rPr>
          <w:rFonts w:ascii="Arial Narrow" w:hAnsi="Arial Narrow"/>
          <w:b/>
          <w:sz w:val="28"/>
          <w:szCs w:val="28"/>
        </w:rPr>
      </w:pPr>
    </w:p>
    <w:p w:rsidR="00843473" w:rsidRDefault="00843473" w:rsidP="00CB2206">
      <w:pPr>
        <w:ind w:left="2832" w:firstLine="708"/>
        <w:rPr>
          <w:rFonts w:ascii="Arial Narrow" w:hAnsi="Arial Narrow"/>
          <w:b/>
          <w:sz w:val="28"/>
          <w:szCs w:val="28"/>
        </w:rPr>
      </w:pPr>
    </w:p>
    <w:p w:rsidR="00A65A49" w:rsidRDefault="00A65A49" w:rsidP="00CB2206">
      <w:pPr>
        <w:ind w:left="2832" w:firstLine="708"/>
        <w:rPr>
          <w:rFonts w:ascii="Arial Narrow" w:hAnsi="Arial Narrow"/>
          <w:b/>
          <w:sz w:val="32"/>
          <w:szCs w:val="32"/>
        </w:rPr>
      </w:pPr>
    </w:p>
    <w:p w:rsidR="00CB2206" w:rsidRPr="00A65A49" w:rsidRDefault="00CB2206" w:rsidP="00CB2206">
      <w:pPr>
        <w:ind w:left="2832" w:firstLine="708"/>
        <w:rPr>
          <w:rFonts w:ascii="Arial Narrow" w:hAnsi="Arial Narrow"/>
          <w:b/>
          <w:sz w:val="40"/>
          <w:szCs w:val="40"/>
        </w:rPr>
      </w:pPr>
      <w:r w:rsidRPr="00A65A49">
        <w:rPr>
          <w:rFonts w:ascii="Arial Narrow" w:hAnsi="Arial Narrow"/>
          <w:b/>
          <w:sz w:val="40"/>
          <w:szCs w:val="40"/>
        </w:rPr>
        <w:t>Begründung</w:t>
      </w:r>
      <w:r w:rsidR="00995FE2" w:rsidRPr="00A65A49">
        <w:rPr>
          <w:rFonts w:ascii="Arial Narrow" w:hAnsi="Arial Narrow"/>
          <w:b/>
          <w:sz w:val="40"/>
          <w:szCs w:val="40"/>
        </w:rPr>
        <w:t xml:space="preserve">    </w:t>
      </w:r>
    </w:p>
    <w:p w:rsidR="00434355" w:rsidRDefault="00434355" w:rsidP="00CB2206">
      <w:pPr>
        <w:ind w:left="2832" w:firstLine="708"/>
        <w:rPr>
          <w:rFonts w:ascii="Arial Narrow" w:hAnsi="Arial Narrow"/>
          <w:b/>
          <w:sz w:val="28"/>
          <w:szCs w:val="28"/>
        </w:rPr>
      </w:pPr>
    </w:p>
    <w:p w:rsidR="00CB2206" w:rsidRDefault="00CB2206" w:rsidP="00CB2206">
      <w:pPr>
        <w:ind w:left="2832" w:firstLine="708"/>
        <w:rPr>
          <w:rFonts w:ascii="Arial Narrow" w:hAnsi="Arial Narrow"/>
          <w:b/>
          <w:sz w:val="28"/>
          <w:szCs w:val="28"/>
        </w:rPr>
      </w:pPr>
    </w:p>
    <w:p w:rsidR="00CB2206" w:rsidRDefault="00CB2206" w:rsidP="00CB2206">
      <w:pPr>
        <w:rPr>
          <w:rFonts w:ascii="Arial Narrow" w:hAnsi="Arial Narrow"/>
          <w:sz w:val="24"/>
          <w:szCs w:val="24"/>
        </w:rPr>
      </w:pPr>
    </w:p>
    <w:p w:rsidR="00CB2206" w:rsidRDefault="00CB2206" w:rsidP="00CB2206">
      <w:pPr>
        <w:rPr>
          <w:rFonts w:ascii="Arial Narrow" w:hAnsi="Arial Narrow"/>
          <w:sz w:val="24"/>
          <w:szCs w:val="24"/>
        </w:rPr>
      </w:pPr>
    </w:p>
    <w:p w:rsidR="00CB2206" w:rsidRDefault="00CB2206" w:rsidP="00CB2206">
      <w:pPr>
        <w:rPr>
          <w:rFonts w:ascii="Arial Narrow" w:hAnsi="Arial Narrow"/>
          <w:sz w:val="24"/>
          <w:szCs w:val="24"/>
        </w:rPr>
      </w:pPr>
    </w:p>
    <w:p w:rsidR="00CB2206" w:rsidRDefault="00CB2206" w:rsidP="00CB2206">
      <w:pPr>
        <w:rPr>
          <w:rFonts w:ascii="Arial Narrow" w:hAnsi="Arial Narrow"/>
          <w:sz w:val="24"/>
          <w:szCs w:val="24"/>
        </w:rPr>
      </w:pPr>
    </w:p>
    <w:p w:rsidR="00520FB6" w:rsidRDefault="00520FB6" w:rsidP="00CB2206">
      <w:pPr>
        <w:rPr>
          <w:rFonts w:ascii="Arial Narrow" w:hAnsi="Arial Narrow"/>
          <w:sz w:val="24"/>
          <w:szCs w:val="24"/>
        </w:rPr>
      </w:pPr>
    </w:p>
    <w:p w:rsidR="00520FB6" w:rsidRDefault="00520FB6" w:rsidP="00CB2206">
      <w:pPr>
        <w:rPr>
          <w:rFonts w:ascii="Arial Narrow" w:hAnsi="Arial Narrow"/>
          <w:sz w:val="24"/>
          <w:szCs w:val="24"/>
        </w:rPr>
      </w:pPr>
    </w:p>
    <w:p w:rsidR="00520FB6" w:rsidRDefault="00520FB6" w:rsidP="00CB2206">
      <w:pPr>
        <w:rPr>
          <w:rFonts w:ascii="Arial Narrow" w:hAnsi="Arial Narrow"/>
          <w:sz w:val="24"/>
          <w:szCs w:val="24"/>
        </w:rPr>
      </w:pPr>
    </w:p>
    <w:p w:rsidR="00520FB6" w:rsidRDefault="00520FB6" w:rsidP="00CB2206">
      <w:pPr>
        <w:rPr>
          <w:rFonts w:ascii="Arial Narrow" w:hAnsi="Arial Narrow"/>
          <w:sz w:val="24"/>
          <w:szCs w:val="24"/>
        </w:rPr>
      </w:pPr>
    </w:p>
    <w:p w:rsidR="00520FB6" w:rsidRDefault="00520FB6" w:rsidP="00CB2206">
      <w:pPr>
        <w:rPr>
          <w:rFonts w:ascii="Arial Narrow" w:hAnsi="Arial Narrow"/>
          <w:sz w:val="24"/>
          <w:szCs w:val="24"/>
        </w:rPr>
      </w:pPr>
    </w:p>
    <w:p w:rsidR="00520FB6" w:rsidRDefault="00520FB6" w:rsidP="00CB2206">
      <w:pPr>
        <w:rPr>
          <w:rFonts w:ascii="Arial Narrow" w:hAnsi="Arial Narrow"/>
          <w:sz w:val="24"/>
          <w:szCs w:val="24"/>
        </w:rPr>
      </w:pPr>
    </w:p>
    <w:p w:rsidR="00317A8B" w:rsidRPr="00317A8B" w:rsidRDefault="00317A8B" w:rsidP="00B74A7E">
      <w:pPr>
        <w:rPr>
          <w:rFonts w:ascii="Arial Narrow" w:hAnsi="Arial Narrow"/>
          <w:b/>
          <w:sz w:val="24"/>
          <w:szCs w:val="24"/>
        </w:rPr>
      </w:pPr>
      <w:r w:rsidRPr="00317A8B">
        <w:rPr>
          <w:rFonts w:ascii="Arial Narrow" w:hAnsi="Arial Narrow"/>
          <w:b/>
          <w:sz w:val="24"/>
          <w:szCs w:val="24"/>
        </w:rPr>
        <w:lastRenderedPageBreak/>
        <w:t>Städtebauliche Planung</w:t>
      </w:r>
    </w:p>
    <w:p w:rsidR="00B74A7E" w:rsidRDefault="00B74A7E" w:rsidP="00B74A7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Der Bebauungsplan </w:t>
      </w:r>
      <w:r w:rsidR="00547C79">
        <w:rPr>
          <w:rFonts w:ascii="Arial Narrow" w:hAnsi="Arial Narrow"/>
          <w:sz w:val="24"/>
          <w:szCs w:val="24"/>
        </w:rPr>
        <w:t>„Bahnhofsallee/</w:t>
      </w:r>
      <w:r w:rsidRPr="00CB2206">
        <w:rPr>
          <w:rFonts w:ascii="Arial Narrow" w:hAnsi="Arial Narrow"/>
          <w:sz w:val="24"/>
          <w:szCs w:val="24"/>
        </w:rPr>
        <w:t xml:space="preserve"> Friedrich</w:t>
      </w:r>
      <w:r w:rsidR="00C0439C">
        <w:rPr>
          <w:rFonts w:ascii="Arial Narrow" w:hAnsi="Arial Narrow"/>
          <w:sz w:val="24"/>
          <w:szCs w:val="24"/>
        </w:rPr>
        <w:t>s</w:t>
      </w:r>
      <w:r w:rsidR="00547C79">
        <w:rPr>
          <w:rFonts w:ascii="Arial Narrow" w:hAnsi="Arial Narrow"/>
          <w:sz w:val="24"/>
          <w:szCs w:val="24"/>
        </w:rPr>
        <w:t>straße</w:t>
      </w:r>
      <w:r w:rsidRPr="00CB2206">
        <w:rPr>
          <w:rFonts w:ascii="Arial Narrow" w:hAnsi="Arial Narrow"/>
          <w:sz w:val="24"/>
          <w:szCs w:val="24"/>
        </w:rPr>
        <w:t>“</w:t>
      </w:r>
      <w:r w:rsidR="00547C79">
        <w:rPr>
          <w:rFonts w:ascii="Arial Narrow" w:hAnsi="Arial Narrow"/>
          <w:sz w:val="24"/>
          <w:szCs w:val="24"/>
        </w:rPr>
        <w:t xml:space="preserve"> ist seit dem 22.01.2002</w:t>
      </w:r>
      <w:r>
        <w:rPr>
          <w:rFonts w:ascii="Arial Narrow" w:hAnsi="Arial Narrow"/>
          <w:sz w:val="24"/>
          <w:szCs w:val="24"/>
        </w:rPr>
        <w:t xml:space="preserve"> rechtswirksam. In dieser Fassun</w:t>
      </w:r>
      <w:r w:rsidR="00547C79">
        <w:rPr>
          <w:rFonts w:ascii="Arial Narrow" w:hAnsi="Arial Narrow"/>
          <w:sz w:val="24"/>
          <w:szCs w:val="24"/>
        </w:rPr>
        <w:t xml:space="preserve">g wird im Geltungsbereich der 1. Änderung noch eine sehr umfassende Straßenverkehrsfläche </w:t>
      </w:r>
      <w:r>
        <w:rPr>
          <w:rFonts w:ascii="Arial Narrow" w:hAnsi="Arial Narrow"/>
          <w:sz w:val="24"/>
          <w:szCs w:val="24"/>
        </w:rPr>
        <w:t>dargestellt.</w:t>
      </w:r>
    </w:p>
    <w:p w:rsidR="00362F6E" w:rsidRDefault="00362F6E" w:rsidP="00362F6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Die Planungen der Stadt als Straßenbaulastträger sind soweit fortgeschritten, dass eine Straßenvorplanung vorliegt. Die  weiteren Planungsphasen sollen noch in diesem Jahr fortgesetzt werden. </w:t>
      </w:r>
      <w:r>
        <w:rPr>
          <w:rFonts w:ascii="Arial Narrow" w:hAnsi="Arial Narrow"/>
          <w:sz w:val="24"/>
          <w:szCs w:val="24"/>
        </w:rPr>
        <w:br/>
        <w:t>Die neue Straßenplanung regelt im Wesentlichen den regelgerechten Ausbau, den Anschluss der Friedrichsstraße an den bereits neu hergestellten Abschnitt innerhalb des Sanierungsg</w:t>
      </w:r>
      <w:r w:rsidR="009F7713">
        <w:rPr>
          <w:rFonts w:ascii="Arial Narrow" w:hAnsi="Arial Narrow"/>
          <w:sz w:val="24"/>
          <w:szCs w:val="24"/>
        </w:rPr>
        <w:t xml:space="preserve">ebietes sowie den seitens der Deutsche Bahn </w:t>
      </w:r>
      <w:r>
        <w:rPr>
          <w:rFonts w:ascii="Arial Narrow" w:hAnsi="Arial Narrow"/>
          <w:sz w:val="24"/>
          <w:szCs w:val="24"/>
        </w:rPr>
        <w:t>AG geplanten Umbau des Bahnüberganges Dre</w:t>
      </w:r>
      <w:r w:rsidR="00FE01B3">
        <w:rPr>
          <w:rFonts w:ascii="Arial Narrow" w:hAnsi="Arial Narrow"/>
          <w:sz w:val="24"/>
          <w:szCs w:val="24"/>
        </w:rPr>
        <w:t>sdener Straße. Die noch im rec</w:t>
      </w:r>
      <w:bookmarkStart w:id="0" w:name="_GoBack"/>
      <w:bookmarkEnd w:id="0"/>
      <w:r w:rsidR="00FE01B3">
        <w:rPr>
          <w:rFonts w:ascii="Arial Narrow" w:hAnsi="Arial Narrow"/>
          <w:sz w:val="24"/>
          <w:szCs w:val="24"/>
        </w:rPr>
        <w:t>htswirksamen</w:t>
      </w:r>
      <w:r>
        <w:rPr>
          <w:rFonts w:ascii="Arial Narrow" w:hAnsi="Arial Narrow"/>
          <w:sz w:val="24"/>
          <w:szCs w:val="24"/>
        </w:rPr>
        <w:t xml:space="preserve"> Bebauungspl</w:t>
      </w:r>
      <w:r w:rsidR="00C340A4">
        <w:rPr>
          <w:rFonts w:ascii="Arial Narrow" w:hAnsi="Arial Narrow"/>
          <w:sz w:val="24"/>
          <w:szCs w:val="24"/>
        </w:rPr>
        <w:t>an vorhandenen</w:t>
      </w:r>
      <w:r>
        <w:rPr>
          <w:rFonts w:ascii="Arial Narrow" w:hAnsi="Arial Narrow"/>
          <w:sz w:val="24"/>
          <w:szCs w:val="24"/>
        </w:rPr>
        <w:t xml:space="preserve"> Straßenführungen sollen durch die neue Planung ersetzt werden.</w:t>
      </w:r>
    </w:p>
    <w:p w:rsidR="00317A8B" w:rsidRDefault="00317A8B" w:rsidP="00B74A7E">
      <w:pPr>
        <w:rPr>
          <w:rFonts w:ascii="Arial Narrow" w:hAnsi="Arial Narrow"/>
          <w:sz w:val="24"/>
          <w:szCs w:val="24"/>
        </w:rPr>
      </w:pPr>
    </w:p>
    <w:p w:rsidR="00317A8B" w:rsidRDefault="00317A8B" w:rsidP="00B74A7E">
      <w:pPr>
        <w:rPr>
          <w:rFonts w:ascii="Arial Narrow" w:hAnsi="Arial Narrow"/>
          <w:sz w:val="24"/>
          <w:szCs w:val="24"/>
        </w:rPr>
      </w:pPr>
      <w:r w:rsidRPr="00317A8B">
        <w:rPr>
          <w:rFonts w:ascii="Arial Narrow" w:hAnsi="Arial Narrow"/>
          <w:b/>
          <w:sz w:val="24"/>
          <w:szCs w:val="24"/>
        </w:rPr>
        <w:t>Geltungsbereich der Änderung</w:t>
      </w:r>
    </w:p>
    <w:p w:rsidR="00FA5027" w:rsidRDefault="004D23E5" w:rsidP="00FA5027">
      <w:pPr>
        <w:pStyle w:val="Nur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Die Änderung umfasst</w:t>
      </w:r>
      <w:r w:rsidR="00F94358">
        <w:rPr>
          <w:rFonts w:ascii="Arial Narrow" w:hAnsi="Arial Narrow"/>
          <w:sz w:val="24"/>
          <w:szCs w:val="24"/>
        </w:rPr>
        <w:t xml:space="preserve"> die</w:t>
      </w:r>
      <w:r w:rsidR="00547C79">
        <w:rPr>
          <w:rFonts w:ascii="Arial Narrow" w:hAnsi="Arial Narrow"/>
          <w:sz w:val="24"/>
          <w:szCs w:val="24"/>
        </w:rPr>
        <w:t xml:space="preserve"> Flurstück</w:t>
      </w:r>
      <w:r w:rsidR="00F94358">
        <w:rPr>
          <w:rFonts w:ascii="Arial Narrow" w:hAnsi="Arial Narrow"/>
          <w:sz w:val="24"/>
          <w:szCs w:val="24"/>
        </w:rPr>
        <w:t>e 72/6, 108, 109, 109/1, 111/ 2, 111/ 4,</w:t>
      </w:r>
      <w:r w:rsidR="00547C79">
        <w:rPr>
          <w:rFonts w:ascii="Arial Narrow" w:hAnsi="Arial Narrow"/>
          <w:sz w:val="24"/>
          <w:szCs w:val="24"/>
        </w:rPr>
        <w:t xml:space="preserve"> </w:t>
      </w:r>
      <w:r w:rsidR="00F94358">
        <w:rPr>
          <w:rFonts w:ascii="Arial Narrow" w:hAnsi="Arial Narrow"/>
          <w:sz w:val="24"/>
          <w:szCs w:val="24"/>
        </w:rPr>
        <w:t xml:space="preserve">111/ 5, </w:t>
      </w:r>
      <w:r w:rsidR="00547C79">
        <w:rPr>
          <w:rFonts w:ascii="Arial Narrow" w:hAnsi="Arial Narrow"/>
          <w:sz w:val="24"/>
          <w:szCs w:val="24"/>
        </w:rPr>
        <w:t>111/ 6</w:t>
      </w:r>
      <w:r>
        <w:rPr>
          <w:rFonts w:ascii="Arial Narrow" w:hAnsi="Arial Narrow"/>
          <w:sz w:val="24"/>
          <w:szCs w:val="24"/>
        </w:rPr>
        <w:t xml:space="preserve"> </w:t>
      </w:r>
      <w:r w:rsidR="00F94358">
        <w:rPr>
          <w:rFonts w:ascii="Arial Narrow" w:hAnsi="Arial Narrow"/>
          <w:sz w:val="24"/>
          <w:szCs w:val="24"/>
        </w:rPr>
        <w:t xml:space="preserve">sowie Teile von 113/1 und 113/ 2 </w:t>
      </w:r>
      <w:r>
        <w:rPr>
          <w:rFonts w:ascii="Arial Narrow" w:hAnsi="Arial Narrow"/>
          <w:sz w:val="24"/>
          <w:szCs w:val="24"/>
        </w:rPr>
        <w:t>der</w:t>
      </w:r>
      <w:r w:rsidR="006509B5">
        <w:rPr>
          <w:rFonts w:ascii="Arial Narrow" w:hAnsi="Arial Narrow"/>
          <w:sz w:val="24"/>
          <w:szCs w:val="24"/>
        </w:rPr>
        <w:t xml:space="preserve"> Gemarkung Hoyerswerda, Flur10. </w:t>
      </w:r>
      <w:r w:rsidR="006509B5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Die Fläche ist im rechtswirksamen Bebauungsplan als öff</w:t>
      </w:r>
      <w:r w:rsidR="006509B5">
        <w:rPr>
          <w:rFonts w:ascii="Arial Narrow" w:hAnsi="Arial Narrow"/>
          <w:sz w:val="24"/>
          <w:szCs w:val="24"/>
        </w:rPr>
        <w:t>entliche Grünfl</w:t>
      </w:r>
      <w:r w:rsidR="00C44A4A">
        <w:rPr>
          <w:rFonts w:ascii="Arial Narrow" w:hAnsi="Arial Narrow"/>
          <w:sz w:val="24"/>
          <w:szCs w:val="24"/>
        </w:rPr>
        <w:t>äche</w:t>
      </w:r>
      <w:r w:rsidR="00FA5027">
        <w:rPr>
          <w:rFonts w:ascii="Arial Narrow" w:hAnsi="Arial Narrow"/>
          <w:sz w:val="24"/>
          <w:szCs w:val="24"/>
        </w:rPr>
        <w:t xml:space="preserve"> festgesetzt und beträgt </w:t>
      </w:r>
    </w:p>
    <w:p w:rsidR="005A480B" w:rsidRPr="00A65A49" w:rsidRDefault="00FA5027" w:rsidP="00FA5027">
      <w:pPr>
        <w:pStyle w:val="NurText"/>
        <w:rPr>
          <w:rFonts w:ascii="Arial Narrow" w:hAnsi="Arial Narrow"/>
          <w:sz w:val="24"/>
          <w:szCs w:val="24"/>
        </w:rPr>
      </w:pPr>
      <w:r w:rsidRPr="00A65A49">
        <w:rPr>
          <w:rFonts w:ascii="Arial Narrow" w:hAnsi="Arial Narrow"/>
          <w:sz w:val="24"/>
          <w:szCs w:val="24"/>
        </w:rPr>
        <w:t>10.347,53 m²</w:t>
      </w:r>
      <w:r w:rsidR="006509B5" w:rsidRPr="00A65A49">
        <w:rPr>
          <w:rFonts w:ascii="Arial Narrow" w:hAnsi="Arial Narrow"/>
          <w:sz w:val="24"/>
          <w:szCs w:val="24"/>
        </w:rPr>
        <w:t>.</w:t>
      </w:r>
    </w:p>
    <w:p w:rsidR="005A480B" w:rsidRDefault="005A480B" w:rsidP="00B74A7E">
      <w:pPr>
        <w:rPr>
          <w:rFonts w:ascii="Arial Narrow" w:hAnsi="Arial Narrow"/>
          <w:sz w:val="24"/>
          <w:szCs w:val="24"/>
        </w:rPr>
      </w:pPr>
    </w:p>
    <w:p w:rsidR="005A480B" w:rsidRDefault="005A480B" w:rsidP="00B74A7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Verfahren</w:t>
      </w:r>
    </w:p>
    <w:p w:rsidR="00AF08DD" w:rsidRDefault="00AF08DD" w:rsidP="00B74A7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Der Bebauungsplan „Bahnhofsallee/ </w:t>
      </w:r>
      <w:r w:rsidR="00C16424">
        <w:rPr>
          <w:rFonts w:ascii="Arial Narrow" w:hAnsi="Arial Narrow"/>
          <w:sz w:val="24"/>
          <w:szCs w:val="24"/>
        </w:rPr>
        <w:t>Friedrich</w:t>
      </w:r>
      <w:r w:rsidR="00C0439C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straße</w:t>
      </w:r>
      <w:r w:rsidR="00F40D53">
        <w:rPr>
          <w:rFonts w:ascii="Arial Narrow" w:hAnsi="Arial Narrow"/>
          <w:sz w:val="24"/>
          <w:szCs w:val="24"/>
        </w:rPr>
        <w:t>“</w:t>
      </w:r>
      <w:r w:rsidR="00C16424">
        <w:rPr>
          <w:rFonts w:ascii="Arial Narrow" w:hAnsi="Arial Narrow"/>
          <w:sz w:val="24"/>
          <w:szCs w:val="24"/>
        </w:rPr>
        <w:t xml:space="preserve"> ist seit de</w:t>
      </w:r>
      <w:r>
        <w:rPr>
          <w:rFonts w:ascii="Arial Narrow" w:hAnsi="Arial Narrow"/>
          <w:sz w:val="24"/>
          <w:szCs w:val="24"/>
        </w:rPr>
        <w:t>m 22.01.2002</w:t>
      </w:r>
      <w:r w:rsidR="006509B5">
        <w:rPr>
          <w:rFonts w:ascii="Arial Narrow" w:hAnsi="Arial Narrow"/>
          <w:sz w:val="24"/>
          <w:szCs w:val="24"/>
        </w:rPr>
        <w:t xml:space="preserve"> rechtswirksam. </w:t>
      </w:r>
    </w:p>
    <w:p w:rsidR="006509B5" w:rsidRDefault="00C16424" w:rsidP="00B74A7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</w:t>
      </w:r>
      <w:r w:rsidR="00AF08DD">
        <w:rPr>
          <w:rFonts w:ascii="Arial Narrow" w:hAnsi="Arial Narrow"/>
          <w:sz w:val="24"/>
          <w:szCs w:val="24"/>
        </w:rPr>
        <w:t>e 1</w:t>
      </w:r>
      <w:r>
        <w:rPr>
          <w:rFonts w:ascii="Arial Narrow" w:hAnsi="Arial Narrow"/>
          <w:sz w:val="24"/>
          <w:szCs w:val="24"/>
        </w:rPr>
        <w:t xml:space="preserve">. Änderung soll im vereinfachten Verfahren nach § 13a Baugesetzbuch (BauGB) durchgeführt werden. </w:t>
      </w:r>
      <w:r w:rsidR="006509B5">
        <w:rPr>
          <w:rFonts w:ascii="Arial Narrow" w:hAnsi="Arial Narrow"/>
          <w:sz w:val="24"/>
          <w:szCs w:val="24"/>
        </w:rPr>
        <w:t xml:space="preserve">Es handelt sich hier um eine innerstädtisch geprägte Fläche im Geltungsbereich eines </w:t>
      </w:r>
      <w:r w:rsidR="00FA5027">
        <w:rPr>
          <w:rFonts w:ascii="Arial Narrow" w:hAnsi="Arial Narrow"/>
          <w:sz w:val="24"/>
          <w:szCs w:val="24"/>
        </w:rPr>
        <w:t xml:space="preserve">rechtswirksamen </w:t>
      </w:r>
      <w:r w:rsidR="006509B5">
        <w:rPr>
          <w:rFonts w:ascii="Arial Narrow" w:hAnsi="Arial Narrow"/>
          <w:sz w:val="24"/>
          <w:szCs w:val="24"/>
        </w:rPr>
        <w:t>Bebauungsplanes. Durc</w:t>
      </w:r>
      <w:r w:rsidR="00AF08DD">
        <w:rPr>
          <w:rFonts w:ascii="Arial Narrow" w:hAnsi="Arial Narrow"/>
          <w:sz w:val="24"/>
          <w:szCs w:val="24"/>
        </w:rPr>
        <w:t>h die Überplanung</w:t>
      </w:r>
      <w:r w:rsidR="006509B5">
        <w:rPr>
          <w:rFonts w:ascii="Arial Narrow" w:hAnsi="Arial Narrow"/>
          <w:sz w:val="24"/>
          <w:szCs w:val="24"/>
        </w:rPr>
        <w:t xml:space="preserve"> erfolgt eine sinnvolle Nachverdichtung des Bebauungsplanes. Die Flächengröße des Änderungsbereiches beträgt deutlich weniger als 2 ha.</w:t>
      </w:r>
      <w:r w:rsidR="006509B5">
        <w:rPr>
          <w:rFonts w:ascii="Arial Narrow" w:hAnsi="Arial Narrow"/>
          <w:sz w:val="24"/>
          <w:szCs w:val="24"/>
        </w:rPr>
        <w:br/>
      </w:r>
      <w:r w:rsidR="00FA5027">
        <w:rPr>
          <w:rFonts w:ascii="Arial Narrow" w:hAnsi="Arial Narrow"/>
          <w:sz w:val="24"/>
          <w:szCs w:val="24"/>
        </w:rPr>
        <w:br/>
      </w:r>
      <w:r w:rsidR="006509B5">
        <w:rPr>
          <w:rFonts w:ascii="Arial Narrow" w:hAnsi="Arial Narrow"/>
          <w:sz w:val="24"/>
          <w:szCs w:val="24"/>
        </w:rPr>
        <w:t xml:space="preserve">Von der Umweltprüfung nach § 2 Abs. 4 BauGB, vom Umweltbericht nach § 2a BauGB sowie von der Angabe welche Arten umweltbezogener Informationen vorhanden sind, wird abgesehen. </w:t>
      </w:r>
      <w:r w:rsidR="00715205">
        <w:rPr>
          <w:rFonts w:ascii="Arial Narrow" w:hAnsi="Arial Narrow"/>
          <w:sz w:val="24"/>
          <w:szCs w:val="24"/>
        </w:rPr>
        <w:br/>
      </w:r>
      <w:r w:rsidR="00CB409B">
        <w:rPr>
          <w:rFonts w:ascii="Arial Narrow" w:hAnsi="Arial Narrow"/>
          <w:sz w:val="24"/>
          <w:szCs w:val="24"/>
        </w:rPr>
        <w:t>Durch den Bebauungsplan wird keine Pflicht zur Durchführung einer Umweltverträglichkeitsprüfung begründet.</w:t>
      </w:r>
      <w:r w:rsidR="00CB409B">
        <w:rPr>
          <w:rFonts w:ascii="Arial Narrow" w:hAnsi="Arial Narrow"/>
          <w:sz w:val="24"/>
          <w:szCs w:val="24"/>
        </w:rPr>
        <w:br/>
      </w:r>
      <w:r w:rsidR="006509B5">
        <w:rPr>
          <w:rFonts w:ascii="Arial Narrow" w:hAnsi="Arial Narrow"/>
          <w:sz w:val="24"/>
          <w:szCs w:val="24"/>
        </w:rPr>
        <w:t>Es sind keine Anhaltspunkte für eine Beeinträchtigung von Schutzgütern i.S. § 1 Abs. 6 Nr. 7b BauGB erkennbar.</w:t>
      </w:r>
    </w:p>
    <w:p w:rsidR="00BE1537" w:rsidRDefault="00BE1537" w:rsidP="00B74A7E">
      <w:pPr>
        <w:rPr>
          <w:rFonts w:ascii="Arial Narrow" w:hAnsi="Arial Narrow"/>
          <w:sz w:val="24"/>
          <w:szCs w:val="24"/>
        </w:rPr>
      </w:pPr>
    </w:p>
    <w:p w:rsidR="0045350C" w:rsidRDefault="0045350C" w:rsidP="00B74A7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Flächennutzungsplan</w:t>
      </w:r>
    </w:p>
    <w:p w:rsidR="0045350C" w:rsidRDefault="0045350C" w:rsidP="00B74A7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Der Flächennutzungsplan der Stadt Hoyerswerda stellt im Bereich des Bebauungsplanes eine gemischte Baufläche dar</w:t>
      </w:r>
      <w:r w:rsidR="00AF08DD">
        <w:rPr>
          <w:rFonts w:ascii="Arial Narrow" w:hAnsi="Arial Narrow"/>
          <w:sz w:val="24"/>
          <w:szCs w:val="24"/>
        </w:rPr>
        <w:t>. Damit wird die Ausweisung des Mischgebietes und der Straße</w:t>
      </w:r>
      <w:r>
        <w:rPr>
          <w:rFonts w:ascii="Arial Narrow" w:hAnsi="Arial Narrow"/>
          <w:sz w:val="24"/>
          <w:szCs w:val="24"/>
        </w:rPr>
        <w:t xml:space="preserve"> aus dem Flächennutzungsplan entwickelt.</w:t>
      </w:r>
    </w:p>
    <w:p w:rsidR="00420DED" w:rsidRDefault="00420DED" w:rsidP="00B74A7E">
      <w:pPr>
        <w:rPr>
          <w:rFonts w:ascii="Arial Narrow" w:hAnsi="Arial Narrow"/>
          <w:sz w:val="24"/>
          <w:szCs w:val="24"/>
        </w:rPr>
      </w:pPr>
    </w:p>
    <w:p w:rsidR="00BE1537" w:rsidRPr="00BE1537" w:rsidRDefault="00BE1537" w:rsidP="00B74A7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Umweltauswirkungen/ Artenschutz</w:t>
      </w:r>
    </w:p>
    <w:p w:rsidR="00FA5027" w:rsidRDefault="00BE1537" w:rsidP="00CB220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Der natu</w:t>
      </w:r>
      <w:r w:rsidR="00715205">
        <w:rPr>
          <w:rFonts w:ascii="Arial Narrow" w:hAnsi="Arial Narrow"/>
          <w:sz w:val="24"/>
          <w:szCs w:val="24"/>
        </w:rPr>
        <w:t>rschutzrechtliche Ausgleich i. S.</w:t>
      </w:r>
      <w:r>
        <w:rPr>
          <w:rFonts w:ascii="Arial Narrow" w:hAnsi="Arial Narrow"/>
          <w:sz w:val="24"/>
          <w:szCs w:val="24"/>
        </w:rPr>
        <w:t xml:space="preserve"> § 1a Absatz 3 Satz 6 BauGB ist nicht erforderlich, da dieser bereits vor der planerischen Entscheidung </w:t>
      </w:r>
      <w:r w:rsidR="00715205">
        <w:rPr>
          <w:rFonts w:ascii="Arial Narrow" w:hAnsi="Arial Narrow"/>
          <w:sz w:val="24"/>
          <w:szCs w:val="24"/>
        </w:rPr>
        <w:t xml:space="preserve">nach § 13a Abs. 2 Nr. 4 BauGB </w:t>
      </w:r>
      <w:r>
        <w:rPr>
          <w:rFonts w:ascii="Arial Narrow" w:hAnsi="Arial Narrow"/>
          <w:sz w:val="24"/>
          <w:szCs w:val="24"/>
        </w:rPr>
        <w:t xml:space="preserve">zulässig ist. </w:t>
      </w:r>
      <w:r w:rsidR="00F87C85">
        <w:rPr>
          <w:rFonts w:ascii="Arial Narrow" w:hAnsi="Arial Narrow"/>
          <w:sz w:val="24"/>
          <w:szCs w:val="24"/>
        </w:rPr>
        <w:br/>
      </w:r>
      <w:r w:rsidR="00F87C85">
        <w:rPr>
          <w:rFonts w:ascii="Arial Narrow" w:hAnsi="Arial Narrow"/>
          <w:sz w:val="24"/>
          <w:szCs w:val="24"/>
        </w:rPr>
        <w:br/>
      </w:r>
      <w:r w:rsidR="00AF08DD">
        <w:rPr>
          <w:rFonts w:ascii="Arial Narrow" w:hAnsi="Arial Narrow"/>
          <w:sz w:val="24"/>
          <w:szCs w:val="24"/>
        </w:rPr>
        <w:t>Die im rechtswirksamen Bebauungsplan festgesetzten</w:t>
      </w:r>
      <w:r w:rsidR="00F87C85">
        <w:rPr>
          <w:rFonts w:ascii="Arial Narrow" w:hAnsi="Arial Narrow"/>
          <w:sz w:val="24"/>
          <w:szCs w:val="24"/>
        </w:rPr>
        <w:t xml:space="preserve"> öffentli</w:t>
      </w:r>
      <w:r w:rsidR="00AF08DD">
        <w:rPr>
          <w:rFonts w:ascii="Arial Narrow" w:hAnsi="Arial Narrow"/>
          <w:sz w:val="24"/>
          <w:szCs w:val="24"/>
        </w:rPr>
        <w:t>chen Grünflächen nördlich und südlich der Straßenaufweitung bleiben unverändert bestehen.</w:t>
      </w:r>
      <w:r w:rsidR="00695F90">
        <w:rPr>
          <w:rFonts w:ascii="Arial Narrow" w:hAnsi="Arial Narrow"/>
          <w:sz w:val="24"/>
          <w:szCs w:val="24"/>
        </w:rPr>
        <w:t xml:space="preserve"> </w:t>
      </w:r>
      <w:r w:rsidR="00362F6E">
        <w:rPr>
          <w:rFonts w:ascii="Arial Narrow" w:hAnsi="Arial Narrow"/>
          <w:sz w:val="24"/>
          <w:szCs w:val="24"/>
        </w:rPr>
        <w:t>Damit wird</w:t>
      </w:r>
      <w:r w:rsidR="00AF08DD">
        <w:rPr>
          <w:rFonts w:ascii="Arial Narrow" w:hAnsi="Arial Narrow"/>
          <w:sz w:val="24"/>
          <w:szCs w:val="24"/>
        </w:rPr>
        <w:t xml:space="preserve"> durch die 1. Änderung keine Beeinträchti</w:t>
      </w:r>
      <w:r w:rsidR="00695F90">
        <w:rPr>
          <w:rFonts w:ascii="Arial Narrow" w:hAnsi="Arial Narrow"/>
          <w:sz w:val="24"/>
          <w:szCs w:val="24"/>
        </w:rPr>
        <w:t xml:space="preserve">gung der </w:t>
      </w:r>
      <w:r w:rsidR="00F87C85">
        <w:rPr>
          <w:rFonts w:ascii="Arial Narrow" w:hAnsi="Arial Narrow"/>
          <w:sz w:val="24"/>
          <w:szCs w:val="24"/>
        </w:rPr>
        <w:t xml:space="preserve">artenschutzrechtlichen Belange </w:t>
      </w:r>
      <w:r w:rsidR="00362F6E">
        <w:rPr>
          <w:rFonts w:ascii="Arial Narrow" w:hAnsi="Arial Narrow"/>
          <w:sz w:val="24"/>
          <w:szCs w:val="24"/>
        </w:rPr>
        <w:t>erkennbar</w:t>
      </w:r>
      <w:r w:rsidR="00695F90">
        <w:rPr>
          <w:rFonts w:ascii="Arial Narrow" w:hAnsi="Arial Narrow"/>
          <w:sz w:val="24"/>
          <w:szCs w:val="24"/>
        </w:rPr>
        <w:t>.</w:t>
      </w:r>
      <w:r w:rsidR="00362F6E">
        <w:rPr>
          <w:rFonts w:ascii="Arial Narrow" w:hAnsi="Arial Narrow"/>
          <w:sz w:val="24"/>
          <w:szCs w:val="24"/>
        </w:rPr>
        <w:t xml:space="preserve"> </w:t>
      </w:r>
    </w:p>
    <w:p w:rsidR="00B74A7E" w:rsidRDefault="00362F6E" w:rsidP="00CB220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Eine ausführliche artenschutzrechtliche Betrachtung wird nachfolgend innerhalb der Straßenplanung erfolgen.</w:t>
      </w:r>
      <w:r w:rsidR="00520FB6">
        <w:rPr>
          <w:rFonts w:ascii="Arial Narrow" w:hAnsi="Arial Narrow"/>
          <w:sz w:val="24"/>
          <w:szCs w:val="24"/>
        </w:rPr>
        <w:br/>
      </w:r>
    </w:p>
    <w:p w:rsidR="00CB2206" w:rsidRPr="00CB2206" w:rsidRDefault="00CB2206" w:rsidP="00CB2206">
      <w:pPr>
        <w:rPr>
          <w:rFonts w:ascii="Arial Narrow" w:hAnsi="Arial Narrow"/>
          <w:sz w:val="24"/>
          <w:szCs w:val="24"/>
        </w:rPr>
      </w:pPr>
    </w:p>
    <w:p w:rsidR="00CB2206" w:rsidRDefault="00CB2206">
      <w:pPr>
        <w:rPr>
          <w:rFonts w:ascii="Arial Narrow" w:hAnsi="Arial Narrow"/>
          <w:sz w:val="24"/>
          <w:szCs w:val="24"/>
        </w:rPr>
      </w:pPr>
    </w:p>
    <w:p w:rsidR="00CB2206" w:rsidRPr="00CB2206" w:rsidRDefault="00CB2206">
      <w:pPr>
        <w:rPr>
          <w:rFonts w:ascii="Arial Narrow" w:hAnsi="Arial Narrow"/>
          <w:sz w:val="24"/>
          <w:szCs w:val="24"/>
        </w:rPr>
      </w:pPr>
    </w:p>
    <w:sectPr w:rsidR="00CB2206" w:rsidRPr="00CB220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DD" w:rsidRDefault="00AF08DD" w:rsidP="00715205">
      <w:pPr>
        <w:spacing w:after="0" w:line="240" w:lineRule="auto"/>
      </w:pPr>
      <w:r>
        <w:separator/>
      </w:r>
    </w:p>
  </w:endnote>
  <w:endnote w:type="continuationSeparator" w:id="0">
    <w:p w:rsidR="00AF08DD" w:rsidRDefault="00AF08DD" w:rsidP="0071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DD" w:rsidRDefault="00AF08DD" w:rsidP="00715205">
      <w:pPr>
        <w:spacing w:after="0" w:line="240" w:lineRule="auto"/>
      </w:pPr>
      <w:r>
        <w:separator/>
      </w:r>
    </w:p>
  </w:footnote>
  <w:footnote w:type="continuationSeparator" w:id="0">
    <w:p w:rsidR="00AF08DD" w:rsidRDefault="00AF08DD" w:rsidP="0071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D" w:rsidRDefault="00AF08DD">
    <w:pPr>
      <w:pStyle w:val="Kopfzeile"/>
    </w:pPr>
    <w:r>
      <w:tab/>
    </w:r>
    <w:sdt>
      <w:sdtPr>
        <w:id w:val="-130376625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E01B3">
          <w:rPr>
            <w:noProof/>
          </w:rPr>
          <w:t>2</w:t>
        </w:r>
        <w:r>
          <w:fldChar w:fldCharType="end"/>
        </w:r>
      </w:sdtContent>
    </w:sdt>
  </w:p>
  <w:p w:rsidR="00AF08DD" w:rsidRDefault="00AF08D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06"/>
    <w:rsid w:val="0009480C"/>
    <w:rsid w:val="000C496A"/>
    <w:rsid w:val="000E4D91"/>
    <w:rsid w:val="00290B9C"/>
    <w:rsid w:val="002C2FD7"/>
    <w:rsid w:val="00317A8B"/>
    <w:rsid w:val="00332691"/>
    <w:rsid w:val="00362F6E"/>
    <w:rsid w:val="00420DED"/>
    <w:rsid w:val="00434355"/>
    <w:rsid w:val="0045350C"/>
    <w:rsid w:val="0047141A"/>
    <w:rsid w:val="00490ED4"/>
    <w:rsid w:val="004D23E5"/>
    <w:rsid w:val="004F2A2A"/>
    <w:rsid w:val="00520FB6"/>
    <w:rsid w:val="00547C79"/>
    <w:rsid w:val="005A480B"/>
    <w:rsid w:val="006509B5"/>
    <w:rsid w:val="00695F90"/>
    <w:rsid w:val="006A53C6"/>
    <w:rsid w:val="00715205"/>
    <w:rsid w:val="00817F91"/>
    <w:rsid w:val="00843473"/>
    <w:rsid w:val="00995FE2"/>
    <w:rsid w:val="009F7713"/>
    <w:rsid w:val="00A15E30"/>
    <w:rsid w:val="00A65A49"/>
    <w:rsid w:val="00AF08DD"/>
    <w:rsid w:val="00B74A7E"/>
    <w:rsid w:val="00BC001D"/>
    <w:rsid w:val="00BE1537"/>
    <w:rsid w:val="00C0439C"/>
    <w:rsid w:val="00C16424"/>
    <w:rsid w:val="00C340A4"/>
    <w:rsid w:val="00C44A4A"/>
    <w:rsid w:val="00CB2206"/>
    <w:rsid w:val="00CB409B"/>
    <w:rsid w:val="00CE2E45"/>
    <w:rsid w:val="00CE7B85"/>
    <w:rsid w:val="00D87463"/>
    <w:rsid w:val="00F36D5F"/>
    <w:rsid w:val="00F40D53"/>
    <w:rsid w:val="00F87C85"/>
    <w:rsid w:val="00F94358"/>
    <w:rsid w:val="00FA5027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5205"/>
  </w:style>
  <w:style w:type="paragraph" w:styleId="Fuzeile">
    <w:name w:val="footer"/>
    <w:basedOn w:val="Standard"/>
    <w:link w:val="FuzeileZchn"/>
    <w:uiPriority w:val="99"/>
    <w:unhideWhenUsed/>
    <w:rsid w:val="0071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2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205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A5027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A50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5205"/>
  </w:style>
  <w:style w:type="paragraph" w:styleId="Fuzeile">
    <w:name w:val="footer"/>
    <w:basedOn w:val="Standard"/>
    <w:link w:val="FuzeileZchn"/>
    <w:uiPriority w:val="99"/>
    <w:unhideWhenUsed/>
    <w:rsid w:val="0071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2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205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A5027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A50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A6CE2-BED0-4872-8674-88501682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A442C93D.dotm</Template>
  <TotalTime>0</TotalTime>
  <Pages>3</Pages>
  <Words>414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Hoyerswerda</vt:lpstr>
    </vt:vector>
  </TitlesOfParts>
  <Company>Stadtverwaltung Hoyerswerda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Hoyerswerda</dc:title>
  <dc:creator>Krupka, Heike</dc:creator>
  <cp:lastModifiedBy>Krupka, Heike</cp:lastModifiedBy>
  <cp:revision>14</cp:revision>
  <cp:lastPrinted>2019-03-22T10:34:00Z</cp:lastPrinted>
  <dcterms:created xsi:type="dcterms:W3CDTF">2019-02-25T08:05:00Z</dcterms:created>
  <dcterms:modified xsi:type="dcterms:W3CDTF">2019-03-22T10:34:00Z</dcterms:modified>
</cp:coreProperties>
</file>